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CC" w:rsidRDefault="00C844CC" w:rsidP="00C844CC">
      <w:pPr>
        <w:pStyle w:val="Heading1"/>
      </w:pPr>
      <w:r>
        <w:t>Mo State v Emory – round 2 AFF</w:t>
      </w:r>
    </w:p>
    <w:p w:rsidR="00C844CC" w:rsidRPr="003B782E" w:rsidRDefault="00C844CC" w:rsidP="00C844CC">
      <w:pPr>
        <w:pStyle w:val="Heading2"/>
      </w:pPr>
      <w:r>
        <w:lastRenderedPageBreak/>
        <w:t>1AC</w:t>
      </w:r>
    </w:p>
    <w:p w:rsidR="00C844CC" w:rsidRDefault="00C844CC" w:rsidP="00C844CC">
      <w:pPr>
        <w:pStyle w:val="Heading3"/>
      </w:pPr>
      <w:r>
        <w:lastRenderedPageBreak/>
        <w:t xml:space="preserve">1AC </w:t>
      </w:r>
      <w:proofErr w:type="spellStart"/>
      <w:r>
        <w:t>prolif</w:t>
      </w:r>
      <w:proofErr w:type="spellEnd"/>
      <w:r>
        <w:t xml:space="preserve"> advantage</w:t>
      </w:r>
    </w:p>
    <w:p w:rsidR="00C844CC" w:rsidRPr="009A38DD" w:rsidRDefault="00C844CC" w:rsidP="00C844CC">
      <w:pPr>
        <w:pStyle w:val="Heading4"/>
      </w:pPr>
      <w:r>
        <w:t>ADVANTAGE</w:t>
      </w:r>
      <w:proofErr w:type="gramStart"/>
      <w:r>
        <w:t>:_</w:t>
      </w:r>
      <w:proofErr w:type="gramEnd"/>
      <w:r>
        <w:t>_ proliferation</w:t>
      </w:r>
    </w:p>
    <w:p w:rsidR="00C844CC" w:rsidRDefault="00C844CC" w:rsidP="00C844CC">
      <w:pPr>
        <w:pStyle w:val="Heading4"/>
      </w:pPr>
      <w:proofErr w:type="gramStart"/>
      <w:r>
        <w:t>Rapid cascade proliferation at the tipping point.</w:t>
      </w:r>
      <w:proofErr w:type="gramEnd"/>
    </w:p>
    <w:p w:rsidR="00C844CC" w:rsidRDefault="00C844CC" w:rsidP="00C844CC">
      <w:r>
        <w:t xml:space="preserve">Graham </w:t>
      </w:r>
      <w:r w:rsidRPr="00D66706">
        <w:rPr>
          <w:rStyle w:val="StyleStyleBold12pt"/>
        </w:rPr>
        <w:t>Allison</w:t>
      </w:r>
      <w:r>
        <w:t xml:space="preserve">, January/February </w:t>
      </w:r>
      <w:r w:rsidRPr="00D66706">
        <w:rPr>
          <w:rStyle w:val="StyleStyleBold12pt"/>
        </w:rPr>
        <w:t>2010</w:t>
      </w:r>
      <w:r>
        <w:t xml:space="preserve">,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w:t>
      </w:r>
      <w:proofErr w:type="spellStart"/>
      <w:r>
        <w:t>Ebsco</w:t>
      </w:r>
      <w:proofErr w:type="spellEnd"/>
      <w:r>
        <w:t xml:space="preserve"> Host</w:t>
      </w:r>
    </w:p>
    <w:p w:rsidR="00C844CC" w:rsidRPr="00C844CC" w:rsidRDefault="00C844CC" w:rsidP="00C844CC">
      <w:r w:rsidRPr="00C844CC">
        <w:t xml:space="preserve">THE GLOBAL nuclear order today could be as fragile as the global financial order was two years ago, when conventional wisdom declared it to be sound, stable, and resilient. In the aftermath of the 1962 Cuban missile crisis, a confrontation that he thought had one chance in three of ending in nuclear </w:t>
      </w:r>
      <w:proofErr w:type="gramStart"/>
      <w:r w:rsidRPr="00C844CC">
        <w:t>war,</w:t>
      </w:r>
      <w:proofErr w:type="gramEnd"/>
      <w:r w:rsidRPr="00C844CC">
        <w:t xml:space="preserve"> U.S. President John F. Kennedy concluded that the nuclear order of the time posed unacceptable risks to mankind. "I see the possibility in the 1970s of the president of the United States having to face a </w:t>
      </w:r>
      <w:proofErr w:type="gramStart"/>
      <w:r w:rsidRPr="00C844CC">
        <w:t xml:space="preserve">world  </w:t>
      </w:r>
      <w:proofErr w:type="spellStart"/>
      <w:r w:rsidRPr="00C844CC">
        <w:t>n</w:t>
      </w:r>
      <w:proofErr w:type="spellEnd"/>
      <w:proofErr w:type="gramEnd"/>
      <w:r w:rsidRPr="00C844CC">
        <w:t xml:space="preserve">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secretary-general of the UN created a panel to review future threats to international peace and security. It identified nuclear Armageddon as the prime threat, warning, "We are approaching a point at which the erosion of the nonproliferation regime could become irreversible and result in a cascade of proliferation." Developments since 2004 have only magnified the risks of an irreversible cascade. The current global nuclear order is extremely fragile, and the three most urgent challenges to it are North Korea, Iran, and Pakistan. If North Korea and Iran become established nuclear weapons states over the next several years, the nonproliferation regime will have been hollowed out. If Pakistan were to lose control of even one nuclear weapon that was ultimately used by </w:t>
      </w:r>
      <w:proofErr w:type="gramStart"/>
      <w:r w:rsidRPr="00C844CC">
        <w:t>terrorists, that</w:t>
      </w:r>
      <w:proofErr w:type="gramEnd"/>
      <w:r w:rsidRPr="00C844CC">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and the consequences would make nuclear terrorism and nuclear war so imminent that prudent statesmen must do everything feasible to prevent it.</w:t>
      </w:r>
    </w:p>
    <w:p w:rsidR="00C844CC" w:rsidRDefault="00C844CC" w:rsidP="00C844CC">
      <w:pPr>
        <w:pStyle w:val="Heading4"/>
      </w:pPr>
      <w:r>
        <w:t xml:space="preserve">Proliferation causes nuclear war and extinction – deterrence fails for three reasons. </w:t>
      </w:r>
    </w:p>
    <w:p w:rsidR="00C844CC" w:rsidRPr="00732A7C" w:rsidRDefault="00C844CC" w:rsidP="00C844CC">
      <w:pPr>
        <w:rPr>
          <w:sz w:val="16"/>
        </w:rPr>
      </w:pPr>
      <w:r w:rsidRPr="00732A7C">
        <w:rPr>
          <w:sz w:val="16"/>
        </w:rPr>
        <w:t xml:space="preserve">Matthew </w:t>
      </w:r>
      <w:proofErr w:type="spellStart"/>
      <w:r w:rsidRPr="003671BB">
        <w:rPr>
          <w:rStyle w:val="StyleStyleBold12pt"/>
        </w:rPr>
        <w:t>Kroenig</w:t>
      </w:r>
      <w:proofErr w:type="spellEnd"/>
      <w:r w:rsidRPr="00732A7C">
        <w:rPr>
          <w:sz w:val="16"/>
        </w:rPr>
        <w:t>, 5-26-</w:t>
      </w:r>
      <w:r w:rsidRPr="003671BB">
        <w:rPr>
          <w:rStyle w:val="StyleStyleBold12pt"/>
        </w:rPr>
        <w:t>2012</w:t>
      </w:r>
      <w:r w:rsidRPr="00732A7C">
        <w:rPr>
          <w:sz w:val="16"/>
        </w:rPr>
        <w:t xml:space="preserve">,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732A7C">
        <w:rPr>
          <w:sz w:val="16"/>
        </w:rPr>
        <w:t>Belfer</w:t>
      </w:r>
      <w:proofErr w:type="spellEnd"/>
      <w:r w:rsidRPr="00732A7C">
        <w:rPr>
          <w:sz w:val="16"/>
        </w:rPr>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C844CC" w:rsidRPr="00C844CC" w:rsidRDefault="00C844CC" w:rsidP="00C844CC">
      <w:r w:rsidRPr="00C844CC">
        <w:t xml:space="preserve">The spread of nuclear weapons poses a number of severe threats to international peace and U.S. national security including: nuclear war, nuclear terrorism, emboldened nuclear powers, constrained freedom of action, weakened alliances, and further nuclear proliferation. This section explores each of these threats in turn. </w:t>
      </w:r>
      <w:proofErr w:type="gramStart"/>
      <w:r w:rsidRPr="00C844CC">
        <w:t>Nuclear War.</w:t>
      </w:r>
      <w:proofErr w:type="gramEnd"/>
      <w:r w:rsidRPr="00C844CC">
        <w:t xml:space="preserve"> The greatest threat posed by the spread of nuclear weapons is nuclear war. The more states in possession of nuclear weapons, the greater the probability that somewhere, someday, there is a catastrophic nuclear war.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w:t>
      </w:r>
      <w:proofErr w:type="spellStart"/>
      <w:r w:rsidRPr="00C844CC">
        <w:t>Naughts</w:t>
      </w:r>
      <w:proofErr w:type="spellEnd"/>
      <w:r w:rsidRPr="00C844CC">
        <w:t xml:space="preserve">. [53] This author, for one, would be surprised if nuclear weapons are not used in my lifetime. Before reaching a state of MAD, new nuclear states go through a transition period in which they lack a secure-second strike capability. In this context, one or both states might believe that it has an incentive to use nuclear weapons first. For example, if Iran acquires nuclear weapons neither Iran, nor its nuclear-armed rival, Israel, will have a secure, second-strike capability. Even </w:t>
      </w:r>
      <w:r w:rsidRPr="00C844CC">
        <w:lastRenderedPageBreak/>
        <w:t>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the state with the nuclear advantage might believe it has a splendid first strike capability.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 the state with a small and vulnerable nuclear arsenal, in this case Iran, might feel use ‘</w:t>
      </w:r>
      <w:proofErr w:type="spellStart"/>
      <w:r w:rsidRPr="00C844CC">
        <w:t>em</w:t>
      </w:r>
      <w:proofErr w:type="spellEnd"/>
      <w:r w:rsidRPr="00C844CC">
        <w:t xml:space="preserve"> or loose ‘</w:t>
      </w:r>
      <w:proofErr w:type="spellStart"/>
      <w:r w:rsidRPr="00C844CC">
        <w:t>em</w:t>
      </w:r>
      <w:proofErr w:type="spellEnd"/>
      <w:r w:rsidRPr="00C844CC">
        <w:t xml:space="preserve"> pressures. 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 one state might start a nuclear war in the belief that war is inevitable and that it would be better to go first than to go second. In a future Israeli-Iranian crisis, for example, Israel and Iran might both prefer to avoid a nuclear war, but decide to strike first rather than suffer a devastating first attack from an opponent. Even in a world of MAD, there is a risk of nuclear war. Rational deterrence theory assumes nuclear-armed states are governed by rational leaders that would not intentionally launch a suicidal nuclear war.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We cannot rule out the possibility that, as nuclear weapons continue to spread, one leader will choose to launch a nuclear war, knowing full well that it could result in self-destruction. One does not need to resort to irrationality, however, to imagine a nuclear war under MAD. Nuclear weapons may deter leaders from intentionally launching full-scale wars, but they do not mean the end of international politics. As was discussed above, 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 at least two answers to this question. First, as stated above, leaders can choose to launch a limited nuclear war.[55]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C844CC">
        <w:t>Similarly, Pakistan’s military plans for nuclear use in the event of an invasion from conventionally stronger India.</w:t>
      </w:r>
      <w:proofErr w:type="gramEnd"/>
      <w:r w:rsidRPr="00C844CC">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By playing these risky games of nuclear brinkmanship, states can increases the risk of nuclear war in an attempt to force a less resolved adversary to back down. Historical crises have not resulted in nuclear war, but many of them, including the 1962 Cuban Missile Crisis, have come close. And scholars have documented historical incidents when accidents could have led to war</w:t>
      </w:r>
      <w:proofErr w:type="gramStart"/>
      <w:r w:rsidRPr="00C844CC">
        <w:t>.[</w:t>
      </w:r>
      <w:proofErr w:type="gramEnd"/>
      <w:r w:rsidRPr="00C844CC">
        <w:t xml:space="preserve">57] 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   </w:t>
      </w:r>
      <w:r w:rsidRPr="00C844CC">
        <w:br w:type="page"/>
      </w:r>
    </w:p>
    <w:p w:rsidR="00C844CC" w:rsidRDefault="00C844CC" w:rsidP="00C844CC">
      <w:pPr>
        <w:pStyle w:val="Heading4"/>
      </w:pPr>
      <w:r>
        <w:lastRenderedPageBreak/>
        <w:t>Central question of the nonproliferation regime is disposal of nuclear fuel - not solving will undercut the global nuclear order.</w:t>
      </w:r>
    </w:p>
    <w:p w:rsidR="00C844CC" w:rsidRDefault="00C844CC" w:rsidP="00C844CC">
      <w:r>
        <w:t xml:space="preserve">Graham </w:t>
      </w:r>
      <w:r w:rsidRPr="00D66706">
        <w:rPr>
          <w:rStyle w:val="StyleStyleBold12pt"/>
        </w:rPr>
        <w:t>Allison</w:t>
      </w:r>
      <w:r>
        <w:t xml:space="preserve">, January/February </w:t>
      </w:r>
      <w:r w:rsidRPr="00D66706">
        <w:rPr>
          <w:rStyle w:val="StyleStyleBold12pt"/>
        </w:rPr>
        <w:t>2010</w:t>
      </w:r>
      <w:r>
        <w:t xml:space="preserve">,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w:t>
      </w:r>
      <w:proofErr w:type="spellStart"/>
      <w:r>
        <w:t>Ebsco</w:t>
      </w:r>
      <w:proofErr w:type="spellEnd"/>
      <w:r>
        <w:t xml:space="preserve"> Host</w:t>
      </w:r>
    </w:p>
    <w:p w:rsidR="00C844CC" w:rsidRPr="00C844CC" w:rsidRDefault="00C844CC" w:rsidP="00C844CC">
      <w:r w:rsidRPr="00C844CC">
        <w:t xml:space="preserve">GROWING CYNICISM about the nonproliferation regime also threatens to undercut the global nuclear order.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C844CC">
        <w:t>diplomats at the IAEA have been joined by prime ministers and presidents in displaying considerable suspicion about a regime that permits nuclear weapons states to keep their arsenals but prevents</w:t>
      </w:r>
      <w:proofErr w:type="gramEnd"/>
      <w:r w:rsidRPr="00C844CC">
        <w:t xml:space="preserve"> others from joining the nuclear club. Those suspicions are reflected in governments' unwillingness to accept additional constraints that would reduce the risks of proliferation, such as by ratifying the enhanced safeguards agreement known as the Additional Protocol or approving an IAEA-managed multinational fuel bank to ensure states access to fuel for nuclear energy plants. At the same time, rising concerns about greenhouse gas emissions have stimulated a growing demand for nuclear energy as a clean-energy alternative. There are currently 50 nuclear energy plants under construction, most of them in China and India, and 130 more might soon be built globally. Concern arises not from the nuclear reactors themselves but from the facilities that produce nuclear fuel and dispose of its waste product. The hardest part of making nuclear weapons is producing fissile material: enriched uranium or plutonium. The same setup of centrifuges that enriches uranium ore to four percent to make fuel for nuclear power plants can enrich uranium to 90 percent for nuclear bombs. A nuclear regime that allows any state with a nuclear energy plant to build and operate its own enrichment facility invites proliferation. The thorny question is how to honor the right of non-nuclear-weapons states, granted by the NPT, to the "benefits of peaceful nuclear technology" without such a consequence. </w:t>
      </w:r>
    </w:p>
    <w:p w:rsidR="00C844CC" w:rsidRDefault="00C844CC" w:rsidP="00C844CC">
      <w:pPr>
        <w:pStyle w:val="Heading4"/>
      </w:pPr>
      <w:bookmarkStart w:id="0" w:name="OLE_LINK301"/>
      <w:bookmarkStart w:id="1" w:name="OLE_LINK302"/>
      <w:r>
        <w:t xml:space="preserve">Dealing with waste is inevitable in the </w:t>
      </w:r>
      <w:proofErr w:type="spellStart"/>
      <w:r>
        <w:t>squo</w:t>
      </w:r>
      <w:proofErr w:type="spellEnd"/>
      <w:r>
        <w:t xml:space="preserve"> – using PRISM is the </w:t>
      </w:r>
      <w:r w:rsidRPr="00D14356">
        <w:rPr>
          <w:u w:val="single"/>
        </w:rPr>
        <w:t>only method</w:t>
      </w:r>
      <w:r>
        <w:t xml:space="preserve"> of securing fissile material from theft and stopping proliferation.</w:t>
      </w:r>
    </w:p>
    <w:p w:rsidR="00C844CC" w:rsidRPr="00B038AB" w:rsidRDefault="00C844CC" w:rsidP="00C844CC">
      <w:r>
        <w:t xml:space="preserve">George </w:t>
      </w:r>
      <w:proofErr w:type="spellStart"/>
      <w:r w:rsidRPr="00B038AB">
        <w:rPr>
          <w:rStyle w:val="StyleStyleBold12pt"/>
        </w:rPr>
        <w:t>Monbiot</w:t>
      </w:r>
      <w:proofErr w:type="spellEnd"/>
      <w:r>
        <w:t>, 12-5-</w:t>
      </w:r>
      <w:r w:rsidRPr="00B038AB">
        <w:rPr>
          <w:rStyle w:val="StyleStyleBold12pt"/>
        </w:rPr>
        <w:t>2011</w:t>
      </w:r>
      <w:r>
        <w:t xml:space="preserve">, is a writer, known for his environmental and political activism, writes a weekly column for The Guardian, and is the author of a number of books, The Guardian, “A Waste of Waste,” </w:t>
      </w:r>
      <w:hyperlink r:id="rId11" w:history="1">
        <w:r w:rsidRPr="00B038AB">
          <w:t>http://www.monbiot.com/2011/12/05/a-waste-of-waste/</w:t>
        </w:r>
      </w:hyperlink>
      <w:r w:rsidRPr="00B038AB">
        <w:t xml:space="preserve"> </w:t>
      </w:r>
    </w:p>
    <w:p w:rsidR="00C844CC" w:rsidRPr="00C844CC" w:rsidRDefault="00C844CC" w:rsidP="00C844CC">
      <w:r w:rsidRPr="00C844CC">
        <w:t xml:space="preserve">The temptation, when a great mistake has been made, is to seek ever more desperate excuses to sustain the mistake, rather than admit the terrible consequences of what you have done. But now, in the UK at least, we have an opportunity to make amends. Our movement can abandon this drivel with a clear conscience, for the technology I am about to describe ticks all the green boxes: reduce, reuse, </w:t>
      </w:r>
      <w:proofErr w:type="gramStart"/>
      <w:r w:rsidRPr="00C844CC">
        <w:t>recycle</w:t>
      </w:r>
      <w:proofErr w:type="gramEnd"/>
      <w:r w:rsidRPr="00C844CC">
        <w:t xml:space="preserve">. Let me begin with the context. Like other countries suffering from the idiotic short-termism of the early nuclear power industry, the UK faces a massive bill for the storage and disposal of radioactive waste. The same goes for the waste produced by nuclear weapons manufacturing. </w:t>
      </w:r>
      <w:proofErr w:type="gramStart"/>
      <w:r w:rsidRPr="00C844CC">
        <w:t>But is this really waste, or could we see it another way?</w:t>
      </w:r>
      <w:proofErr w:type="gramEnd"/>
      <w:r w:rsidRPr="00C844CC">
        <w:t xml:space="preserve"> In his book Prescription for the Planet, the environmentalist Tom </w:t>
      </w:r>
      <w:proofErr w:type="spellStart"/>
      <w:r w:rsidRPr="00C844CC">
        <w:t>Blees</w:t>
      </w:r>
      <w:proofErr w:type="spellEnd"/>
      <w:r w:rsidRPr="00C844CC">
        <w:t xml:space="preserve"> explains the remarkable potential of integral fast reactors (IFRs) (11). These are nuclear power stations which can run on what old nuclear plants have left behind. Conventional nuclear power uses just 0.6% of the energy contained in the uranium that fuels it. Integral fast reactors can use almost all the rest. There is already enough nuclear waste on earth to meet the world’s energy needs for several hundred years, with scarcely any carbon emissions. IFRs need be loaded with fissile material just once. From then on they can keep recycling it, extracting ever more of its energy, until a small fraction of the waste remains. Its components have half-lives of tens rather than millions of years. This makes them more dangerous, but much easier to manage in the long term. When the hot waste has been used up, the IFRs can be loaded with depleted uranium (U-238), of which the world has a massive stockpile (12).The material being reprocessed never leaves the site: it remains within a sealed and remotely-operated recycling plant. Anyone trying to remove it would quickly die. By ensuring the fissile products are unusable, the IFR process reduces the risk of weapons proliferation. The plant operates at scarcely more than atmospheric pressure, so it can’t blow its top. Better still, it could melt down only by breaking the laws of physics. If the fuel pins begin to overheat, their expansion stops the fission reaction. If, like the Fukushima plant, an IFR loses its power supply, it simply shuts down, without human agency. Running on waste, with fewer pumps and valves than conventional plants, they are also likely to be a good deal cheaper (13).So there’s just one remaining question: where are they? In 1994 the Democrats in the US Congress, led by John Kerry, making assertions as misleading as the Swift Boat campaign that was later deployed against him(14), shut down the research </w:t>
      </w:r>
      <w:proofErr w:type="spellStart"/>
      <w:r w:rsidRPr="00C844CC">
        <w:t>programme</w:t>
      </w:r>
      <w:proofErr w:type="spellEnd"/>
      <w:r w:rsidRPr="00C844CC">
        <w:t xml:space="preserve"> at Argonne National Laboratories that had been running successfully for 30 years. Even Hazel O’Leary, the former fossil fuel lobbyist charged by the Clinton administration with killing it, admitted that “no further testing” is required to prove its feasibility (15).But there’s a better demonstration that it’s good to go: last week GE Hitachi (GEH) told the British government that it could build a fast reactor within five years to use up the waste plutonium at </w:t>
      </w:r>
      <w:proofErr w:type="spellStart"/>
      <w:r w:rsidRPr="00C844CC">
        <w:t>Sellafield</w:t>
      </w:r>
      <w:proofErr w:type="spellEnd"/>
      <w:r w:rsidRPr="00C844CC">
        <w:t xml:space="preserve">, and if it doesn’t work, the UK won’t have to pay (16). A fast reactor has been running in Russia for 30 years (17) and similar plants are now being built in China and India (18, 19). GEH’s proposed PRISM reactor uses the same generating technology as the IFR, though the current proposal doesn’t include the full reprocessing plant. It should. If the government does not accept GEH’s offer, it will, as the energy department revealed on Thursday, handle the waste through mixed oxide processing </w:t>
      </w:r>
      <w:r w:rsidRPr="00C844CC">
        <w:lastRenderedPageBreak/>
        <w:t>(</w:t>
      </w:r>
      <w:proofErr w:type="spellStart"/>
      <w:r w:rsidRPr="00C844CC">
        <w:t>mox</w:t>
      </w:r>
      <w:proofErr w:type="spellEnd"/>
      <w:r w:rsidRPr="00C844CC">
        <w:t xml:space="preserve">) instead (20). This will produce a fuel hardly anyone wants, while generating more waste plutonium than we possess already. It will raise the total energy the industry harvests from 0.6% to 0.8% (21). So we environmentalists have a choice. We can’t wish the waste away. Either it is stored and then buried. Or it is turned into </w:t>
      </w:r>
      <w:proofErr w:type="spellStart"/>
      <w:r w:rsidRPr="00C844CC">
        <w:t>mox</w:t>
      </w:r>
      <w:proofErr w:type="spellEnd"/>
      <w:r w:rsidRPr="00C844CC">
        <w:t xml:space="preserve"> fuels. Or it is used to power IFRs. The decision is being made at the moment, and we should determine where we stand. I suggest we take the radical step of using science, not superstition, as our guide. </w:t>
      </w:r>
    </w:p>
    <w:bookmarkEnd w:id="0"/>
    <w:bookmarkEnd w:id="1"/>
    <w:p w:rsidR="00C844CC" w:rsidRDefault="00C844CC" w:rsidP="00C844CC">
      <w:pPr>
        <w:pStyle w:val="Heading4"/>
      </w:pPr>
      <w:r>
        <w:t>Transitioning to PRISMs stops PUREX/UREX development and solves verification difficulties.</w:t>
      </w:r>
    </w:p>
    <w:p w:rsidR="00C844CC" w:rsidRDefault="00C844CC" w:rsidP="00C844CC">
      <w:r>
        <w:t xml:space="preserve">John </w:t>
      </w:r>
      <w:r w:rsidRPr="00D90C19">
        <w:rPr>
          <w:rStyle w:val="StyleStyleBold12pt"/>
        </w:rPr>
        <w:t>Carlson</w:t>
      </w:r>
      <w:r>
        <w:t>, 6-4-</w:t>
      </w:r>
      <w:r w:rsidRPr="00D90C19">
        <w:rPr>
          <w:rStyle w:val="StyleStyleBold12pt"/>
        </w:rPr>
        <w:t>2009</w:t>
      </w:r>
      <w:r>
        <w:t>, director general of the Australian Safeguards and Non-proliferation Office, “New Verification Challenges”, research paper has been commissioned by the International Commission on Nuclear Non-proliferation and Disarmament</w:t>
      </w:r>
      <w:proofErr w:type="gramStart"/>
      <w:r>
        <w:t xml:space="preserve">,  </w:t>
      </w:r>
      <w:proofErr w:type="gramEnd"/>
      <w:r>
        <w:fldChar w:fldCharType="begin"/>
      </w:r>
      <w:r>
        <w:instrText xml:space="preserve"> HYPERLINK "http://icnnd.org/Documents/Carlson_Verification_090604.doc" </w:instrText>
      </w:r>
      <w:r>
        <w:fldChar w:fldCharType="separate"/>
      </w:r>
      <w:r w:rsidRPr="00D53F3B">
        <w:t>http://icnnd.org/Documents/Carlson_Verification_090604.doc</w:t>
      </w:r>
      <w:r>
        <w:fldChar w:fldCharType="end"/>
      </w:r>
      <w:r>
        <w:t xml:space="preserve"> </w:t>
      </w:r>
    </w:p>
    <w:p w:rsidR="00C844CC" w:rsidRPr="00C844CC" w:rsidRDefault="00C844CC" w:rsidP="00C844CC">
      <w:r w:rsidRPr="00C844CC">
        <w:t>The verification challenges for the FMCT are expected to be</w:t>
      </w:r>
      <w:proofErr w:type="gramStart"/>
      <w:r w:rsidRPr="00C844CC">
        <w:t>:</w:t>
      </w:r>
      <w:r w:rsidRPr="00C844CC">
        <w:t></w:t>
      </w:r>
      <w:proofErr w:type="gramEnd"/>
      <w:r w:rsidRPr="00C844CC">
        <w:t xml:space="preserve"> having to implement verification approaches in old facilities not designed with verification in mind. These are likely to require intensive verification effort - the more of these facilities that can be shut down and decommissioned, the more manageable the verification task will be:- there will be no reason to continue operation of facilities used only for weapons programs (since the NWS have had informal moratoria on fissile production for weapons for many years, presumably no such facilities are operating now);- there should be little if any need to produce HEU (the states with large naval propulsion programs have extensive HEU stocks to draw on);- with advanced spent fuel recycling technologies which will avoid the need to separate plutonium – such as pyro-processing – on the horizon, there should be little or no requirement for new conventional (</w:t>
      </w:r>
      <w:proofErr w:type="spellStart"/>
      <w:r w:rsidRPr="00C844CC">
        <w:t>Purex</w:t>
      </w:r>
      <w:proofErr w:type="spellEnd"/>
      <w:r w:rsidRPr="00C844CC">
        <w:t>-based) reprocessing plants, and existing plants could be phased out over time;</w:t>
      </w:r>
      <w:r w:rsidRPr="00C844CC">
        <w:t> the verification workload. This highlights the importance of shutting down as many sensitive facilities as possible, and transitioning to new fuel cycle technologies. A state-level approach, discussed below, will also be important for cost-efficient verification</w:t>
      </w:r>
      <w:proofErr w:type="gramStart"/>
      <w:r w:rsidRPr="00C844CC">
        <w:t>;</w:t>
      </w:r>
      <w:r w:rsidRPr="00C844CC">
        <w:t></w:t>
      </w:r>
      <w:proofErr w:type="gramEnd"/>
      <w:r w:rsidRPr="00C844CC">
        <w:t xml:space="preserve"> establishing a reliable capability for detecting undeclared fissile material production.</w:t>
      </w:r>
    </w:p>
    <w:p w:rsidR="00C844CC" w:rsidRDefault="00C844CC" w:rsidP="00C844CC">
      <w:pPr>
        <w:pStyle w:val="Heading4"/>
      </w:pPr>
      <w:r>
        <w:t>Bargaining breaks down with uncertainty and overconfidence from proliferation.</w:t>
      </w:r>
    </w:p>
    <w:p w:rsidR="00C844CC" w:rsidRDefault="00C844CC" w:rsidP="00C844CC">
      <w:r>
        <w:t xml:space="preserve">Erik </w:t>
      </w:r>
      <w:proofErr w:type="spellStart"/>
      <w:r w:rsidRPr="00AB0434">
        <w:rPr>
          <w:rStyle w:val="StyleStyleBold12pt"/>
        </w:rPr>
        <w:t>Gartzke</w:t>
      </w:r>
      <w:proofErr w:type="spellEnd"/>
      <w:r>
        <w:t>, 5-1-</w:t>
      </w:r>
      <w:r w:rsidRPr="00AB0434">
        <w:rPr>
          <w:rStyle w:val="StyleStyleBold12pt"/>
        </w:rPr>
        <w:t>2010</w:t>
      </w:r>
      <w:r>
        <w:t>, Ph.D. in Political Science from the University of Iowa, associate professor of political science at UC San Diego, “Nuclear Proliferation Dynamics and Conventional Conflict,” http://dss.ucsd.edu/~egartzke/papers/nuketime_05032010.pdf</w:t>
      </w:r>
    </w:p>
    <w:p w:rsidR="00C844CC" w:rsidRPr="00C844CC" w:rsidRDefault="00C844CC" w:rsidP="00C844CC">
      <w:r w:rsidRPr="00C844CC">
        <w:t>A third possibility is that uncertainty about nuclear weapons status increases the hazard of militarized disputes. In contrast to the classical approach that emphasizes power relations, contemporary research on the causes of conflict focuses on the role of asymmetric information (</w:t>
      </w:r>
      <w:proofErr w:type="spellStart"/>
      <w:r w:rsidRPr="00C844CC">
        <w:t>Fearon</w:t>
      </w:r>
      <w:proofErr w:type="spellEnd"/>
      <w:r w:rsidRPr="00C844CC">
        <w:t xml:space="preserve"> 1995, Wagner 2000). Nations are more likely to fight if they underestimate one another’s respective resolve or capabilities. Bargaining breaks down when competitors cannot identify acceptable offers. Bargaining failures in turn heighten the probability of disputes. If nations are more likely to fight when they are uncertain about an enemy's capabilities, then capability shocks that make nations uncertain about the balance of power will lead to an increase in conflict. Countries with new military advantages may not yet be perceived as possessing significant advantages. Alternately, the proliferating country may itself overestimate the scale of its advantage. Nuclear proliferation is particularly prone to producing this type of uncertainty, given the extreme nature of nuclear capabilities shocks, the secrecy that enshrouds nuclear programs, and the fact that nuclear capabilities are not actually exercised (as opposed to the influence nuclear nations wield). Just as uncertainty peaks with the advent of possible new nuclear status, it decays quickly with the revelation of nuclear capabilities. Certainty about nuclear weapons capability may make countries no more dispute prone than certainty about the lack of nuclear status. War and peace are conditioned on nuclear secrecy or on nuclear uncertainty, not on the proliferation of nuclear weapons per se.8 </w:t>
      </w:r>
      <w:proofErr w:type="gramStart"/>
      <w:r w:rsidRPr="00C844CC">
        <w:t>The</w:t>
      </w:r>
      <w:proofErr w:type="gramEnd"/>
      <w:r w:rsidRPr="00C844CC">
        <w:t xml:space="preserve"> effects of uncertainty about nuclear status on whether nations initiate, or are the targets of, conflict are a bit more complicated to unravel. It is possible that uncertainty about nuclear status could lead to bargaining failure, and thus to a greater risk of a contest for either a potential initiator or a target. In the standard bargaining story, a state possesses an advantage about which its counterpart is dubious, either because other states also claim such an advantage, or because it is difficult to ascertain the consequences of the advantage for warfare, should conflict occur. Opponents can also be uncertain about the resolve or preferences of a nation, underestimating not capabilities but the willingness to use them if necessary. In the context of nuclear proliferation, one can imagine that other nations doubt claims of nuclear capabilities, or that they are uncertain about the willingness of a nation to pursue nuclear brinkmanship under certain circumstances, or that the opponent of the new nuclear power discounts delivery systems, command and control, or some other aspect affecting the veracity of threats. A nascent nuclear nation may feel compelled to press advantages that are not yet accepted by other powers. In doing so, the nuclear state risks a greater likelihood of a military contest. While either a potential attacker or a target can be uncertain about capabilities or resolve, it is much more in the nature of a challenger to be dissatisfied with the status quo. Proliferators are preference outliers. The same incentives that lead nations to seek out nuclear capabilities also encourage attempts to use newly acquired leverage to seek to effect change. Once demands are made, underestimation can lead to bargaining failures and warfare.</w:t>
      </w:r>
    </w:p>
    <w:p w:rsidR="00C844CC" w:rsidRDefault="00C844CC" w:rsidP="00C844CC">
      <w:pPr>
        <w:pStyle w:val="Heading4"/>
      </w:pPr>
      <w:r>
        <w:br w:type="page"/>
      </w:r>
      <w:r>
        <w:lastRenderedPageBreak/>
        <w:t>Controlling the fuel-cycle strengthens tacit bargaining to prohibit war – creates a framework of incentives.</w:t>
      </w:r>
    </w:p>
    <w:p w:rsidR="00C844CC" w:rsidRPr="006D3136" w:rsidRDefault="00C844CC" w:rsidP="00C844CC">
      <w:pPr>
        <w:rPr>
          <w:sz w:val="16"/>
        </w:rPr>
      </w:pPr>
      <w:r w:rsidRPr="006D3136">
        <w:rPr>
          <w:sz w:val="16"/>
        </w:rPr>
        <w:t xml:space="preserve">Jan </w:t>
      </w:r>
      <w:proofErr w:type="spellStart"/>
      <w:r w:rsidRPr="005F267E">
        <w:rPr>
          <w:rStyle w:val="StyleStyleBold12pt"/>
        </w:rPr>
        <w:t>Ruzicka</w:t>
      </w:r>
      <w:proofErr w:type="spellEnd"/>
      <w:r w:rsidRPr="005F267E">
        <w:rPr>
          <w:rStyle w:val="StyleStyleBold12pt"/>
        </w:rPr>
        <w:t xml:space="preserve"> &amp;</w:t>
      </w:r>
      <w:r w:rsidRPr="006D3136">
        <w:rPr>
          <w:sz w:val="16"/>
        </w:rPr>
        <w:t xml:space="preserve"> Nicholas J. </w:t>
      </w:r>
      <w:r w:rsidRPr="005F267E">
        <w:rPr>
          <w:rStyle w:val="StyleStyleBold12pt"/>
        </w:rPr>
        <w:t>Wheeler</w:t>
      </w:r>
      <w:r w:rsidRPr="006D3136">
        <w:rPr>
          <w:sz w:val="16"/>
        </w:rPr>
        <w:t>, 1-18-</w:t>
      </w:r>
      <w:r w:rsidRPr="005F267E">
        <w:rPr>
          <w:rStyle w:val="StyleStyleBold12pt"/>
        </w:rPr>
        <w:t>2010</w:t>
      </w:r>
      <w:r w:rsidRPr="006D3136">
        <w:rPr>
          <w:sz w:val="16"/>
        </w:rPr>
        <w:t xml:space="preserve">, was appointed as Lecturer in Security Studies at </w:t>
      </w:r>
      <w:proofErr w:type="spellStart"/>
      <w:r w:rsidRPr="006D3136">
        <w:rPr>
          <w:sz w:val="16"/>
        </w:rPr>
        <w:t>Aberystwyth</w:t>
      </w:r>
      <w:proofErr w:type="spellEnd"/>
      <w:r w:rsidRPr="006D3136">
        <w:rPr>
          <w:sz w:val="16"/>
        </w:rPr>
        <w:t xml:space="preserve"> University, worked in the Department as research assistant for the project ‘The Challenges to Trust-Building in Nuclear Worlds,’ Marie Curie doctoral fellow in the Department, served as the chief aide to a ranking member of the Committee on Foreign Affairs, </w:t>
      </w:r>
      <w:proofErr w:type="spellStart"/>
      <w:r w:rsidRPr="006D3136">
        <w:rPr>
          <w:sz w:val="16"/>
        </w:rPr>
        <w:t>Defence</w:t>
      </w:r>
      <w:proofErr w:type="spellEnd"/>
      <w:r w:rsidRPr="006D3136">
        <w:rPr>
          <w:sz w:val="16"/>
        </w:rPr>
        <w:t xml:space="preserv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w:t>
      </w:r>
      <w:proofErr w:type="spellStart"/>
      <w:r w:rsidRPr="006D3136">
        <w:rPr>
          <w:sz w:val="16"/>
        </w:rPr>
        <w:t>Aberystwyth</w:t>
      </w:r>
      <w:proofErr w:type="spellEnd"/>
      <w:r w:rsidRPr="006D3136">
        <w:rPr>
          <w:sz w:val="16"/>
        </w:rPr>
        <w:t xml:space="preserve"> University and co-editor of the Cambridge Studies in International Relations book series, published by Cambridge University Press and the British International Studies Association, International Affairs, Vol. 86 Issue 1, p. 79-81, </w:t>
      </w:r>
      <w:proofErr w:type="spellStart"/>
      <w:r w:rsidRPr="006D3136">
        <w:rPr>
          <w:sz w:val="16"/>
        </w:rPr>
        <w:t>Ebsco</w:t>
      </w:r>
      <w:proofErr w:type="spellEnd"/>
      <w:r w:rsidRPr="006D3136">
        <w:rPr>
          <w:sz w:val="16"/>
        </w:rPr>
        <w:t xml:space="preserve"> Host</w:t>
      </w:r>
    </w:p>
    <w:p w:rsidR="00C844CC" w:rsidRPr="00C844CC" w:rsidRDefault="00C844CC" w:rsidP="00C844CC">
      <w:r w:rsidRPr="00C844CC">
        <w:t xml:space="preserve">The nub of the problem is how to preserve the sovereign right of states to enjoy the peaceful benefits of nuclear energy without </w:t>
      </w:r>
      <w:proofErr w:type="spellStart"/>
      <w:r w:rsidRPr="00C844CC">
        <w:t>practising</w:t>
      </w:r>
      <w:proofErr w:type="spellEnd"/>
      <w:r w:rsidRPr="00C844CC">
        <w:t xml:space="preserve"> a new discrimination in fuel-cycle capabilities. 33 For even if those states that have not yet developed enrichment and reprocessing </w:t>
      </w:r>
      <w:proofErr w:type="spellStart"/>
      <w:r w:rsidRPr="00C844CC">
        <w:t>facili</w:t>
      </w:r>
      <w:proofErr w:type="spellEnd"/>
      <w:r w:rsidRPr="00C844CC">
        <w:t xml:space="preserve">-ties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Establishing international controls over the fuel-cycle is a critical challenge in the years ahead. However, it remains to be seen whether those NNWS that are most critical of the failure of the NWS to live up to their promise to disarm can be persuaded to accept constraints on fuel-cycle capabilities in the absence of what the NNWS see as the NWS acting in good faith to </w:t>
      </w:r>
      <w:proofErr w:type="spellStart"/>
      <w:r w:rsidRPr="00C844CC">
        <w:t>honour</w:t>
      </w:r>
      <w:proofErr w:type="spellEnd"/>
      <w:r w:rsidRPr="00C844CC">
        <w:t xml:space="preserve"> their obligations under article VI. Even if this were to lead to global zero, there remains the question whether the current NNWS would accept a global nuclear order that froze them into a permanent inferiority vis-à-vis nuclear suppliers who would also have the ultimate leverage of reconstituting their arsenals. George </w:t>
      </w:r>
      <w:proofErr w:type="spellStart"/>
      <w:r w:rsidRPr="00C844CC">
        <w:t>Perkovich</w:t>
      </w:r>
      <w:proofErr w:type="spellEnd"/>
      <w:r w:rsidRPr="00C844CC">
        <w:t xml:space="preserve">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w:t>
      </w:r>
      <w:proofErr w:type="spellStart"/>
      <w:r w:rsidRPr="00C844CC">
        <w:t>vulner</w:t>
      </w:r>
      <w:proofErr w:type="spellEnd"/>
      <w:r w:rsidRPr="00C844CC">
        <w:t xml:space="preserve">-ability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w:t>
      </w:r>
      <w:proofErr w:type="spellStart"/>
      <w:r w:rsidRPr="00C844CC">
        <w:t>sceptics</w:t>
      </w:r>
      <w:proofErr w:type="spellEnd"/>
      <w:r w:rsidRPr="00C844CC">
        <w:t xml:space="preserve"> might suggest. The new bargain could be defended as </w:t>
      </w:r>
      <w:proofErr w:type="spellStart"/>
      <w:r w:rsidRPr="00C844CC">
        <w:t>advan-tageous</w:t>
      </w:r>
      <w:proofErr w:type="spellEnd"/>
      <w:r w:rsidRPr="00C844CC">
        <w:t xml:space="preserve"> in terms of pay-offs for both the NWS and the NNWS, exhibiting the intersection of particular interests and the collective interest in non-proliferation. Notwithstanding the pay-offs providing an incentive to enter into the extended bargain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w:t>
      </w:r>
      <w:proofErr w:type="spellStart"/>
      <w:r w:rsidRPr="00C844CC">
        <w:t>behaviour</w:t>
      </w:r>
      <w:proofErr w:type="spellEnd"/>
      <w:r w:rsidRPr="00C844CC">
        <w:t xml:space="preserve"> is </w:t>
      </w:r>
      <w:proofErr w:type="spellStart"/>
      <w:r w:rsidRPr="00C844CC">
        <w:t>testa-ment</w:t>
      </w:r>
      <w:proofErr w:type="spellEnd"/>
      <w:r w:rsidRPr="00C844CC">
        <w:t xml:space="preserve">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the US and Russia still hold the key to strengthening trusting relation-ships among the NWS and ultimately moving towards nuclear disarmament.</w:t>
      </w:r>
    </w:p>
    <w:p w:rsidR="00C844CC" w:rsidRDefault="00C844CC" w:rsidP="00C844CC">
      <w:pPr>
        <w:pStyle w:val="Heading4"/>
      </w:pPr>
      <w:r>
        <w:br w:type="page"/>
      </w:r>
      <w:r>
        <w:lastRenderedPageBreak/>
        <w:t>Counterplan cards and reprocessing turns don’t apply – brain drain, new capacity.</w:t>
      </w:r>
    </w:p>
    <w:p w:rsidR="00C844CC" w:rsidRDefault="00C844CC" w:rsidP="00C844CC">
      <w:r>
        <w:t xml:space="preserve">Jacques C. </w:t>
      </w:r>
      <w:r w:rsidRPr="00814DFB">
        <w:rPr>
          <w:rStyle w:val="StyleStyleBold12pt"/>
        </w:rPr>
        <w:t>Hymans</w:t>
      </w:r>
      <w:r>
        <w:t xml:space="preserve">, January/March </w:t>
      </w:r>
      <w:r w:rsidRPr="00814DFB">
        <w:rPr>
          <w:rStyle w:val="StyleStyleBold12pt"/>
        </w:rPr>
        <w:t>2011</w:t>
      </w:r>
      <w:r>
        <w:t xml:space="preserve">, is associate professor of international relations at the University of Southern California, research focuses on nuclear proliferation, and more broadly, on international security affairs, an editorial board member of the Nonproliferation Review, Ph.D. in Government from Harvard </w:t>
      </w:r>
      <w:proofErr w:type="spellStart"/>
      <w:r>
        <w:t>University,Postdoctoral</w:t>
      </w:r>
      <w:proofErr w:type="spellEnd"/>
      <w:r>
        <w:t xml:space="preserve"> Fellow, Harvard University Olin Institute for Strategic Studies, Vol. 20 Issue 1, “Proliferation Implications of Civil Nuclear Cooperation: Theory and a Case Study of Tito's Yugoslavia,” p. 100-3, </w:t>
      </w:r>
      <w:proofErr w:type="spellStart"/>
      <w:r>
        <w:t>Ebsco</w:t>
      </w:r>
      <w:proofErr w:type="spellEnd"/>
      <w:r>
        <w:t xml:space="preserve"> Host</w:t>
      </w:r>
    </w:p>
    <w:p w:rsidR="00C844CC" w:rsidRPr="00C844CC" w:rsidRDefault="00C844CC" w:rsidP="00C844CC">
      <w:r w:rsidRPr="00C844CC">
        <w:t xml:space="preserve">Many analysts have characterized aboveboard international civil nuclear cooperation—“Atoms for Peace”—as an unmitigated disaster for the cause of nonproliferation. Most of Atoms for Peace’s dwindling band of supporters themselves no longer contest the idea that it has given dozens of developing countries the technical capacity to build nuclear weapons at a time of their 114 Note that despite Tito’s 1974 decision, </w:t>
      </w:r>
      <w:proofErr w:type="spellStart"/>
      <w:r w:rsidRPr="00C844CC">
        <w:t>Gaukhar</w:t>
      </w:r>
      <w:proofErr w:type="spellEnd"/>
      <w:r w:rsidRPr="00C844CC">
        <w:t xml:space="preserve"> </w:t>
      </w:r>
      <w:proofErr w:type="spellStart"/>
      <w:r w:rsidRPr="00C844CC">
        <w:t>Mukhatzhanova</w:t>
      </w:r>
      <w:proofErr w:type="spellEnd"/>
      <w:r w:rsidRPr="00C844CC">
        <w:t xml:space="preserve"> finds that Solingen’s argument about the impact of liberalizing political coalition interests on regimes’ nuclear intentions generally fits the Yugoslav case pretty well. See </w:t>
      </w:r>
      <w:proofErr w:type="spellStart"/>
      <w:r w:rsidRPr="00C844CC">
        <w:t>Mukhatzhanova</w:t>
      </w:r>
      <w:proofErr w:type="spellEnd"/>
      <w:r w:rsidRPr="00C844CC">
        <w:t xml:space="preserve">, “Nuclear Weapons in the Balkans,” esp. 213–15. </w:t>
      </w:r>
      <w:proofErr w:type="gramStart"/>
      <w:r w:rsidRPr="00C844CC">
        <w:t>choosing</w:t>
      </w:r>
      <w:proofErr w:type="gramEnd"/>
      <w:r w:rsidRPr="00C844CC">
        <w:t>. Even such routine practices as the holding of international confer-</w:t>
      </w:r>
      <w:proofErr w:type="spellStart"/>
      <w:r w:rsidRPr="00C844CC">
        <w:t>ences</w:t>
      </w:r>
      <w:proofErr w:type="spellEnd"/>
      <w:r w:rsidRPr="00C844CC">
        <w:t xml:space="preserve"> and student exchange programs in the fields of nuclear science and engineering have come under fire.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“tech-</w:t>
      </w:r>
      <w:proofErr w:type="spellStart"/>
      <w:r w:rsidRPr="00C844CC">
        <w:t>nical</w:t>
      </w:r>
      <w:proofErr w:type="spellEnd"/>
      <w:r w:rsidRPr="00C844CC">
        <w:t>” capacity has political foundations, the effects of Atoms for Peace on states’ nuclear weapons capacity appear much different than the literature suggests. In particular, by changing the career opportunities available to the most talented and energetic among the small pool of competent scientific workers in developing country contexts, 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w:t>
      </w:r>
      <w:proofErr w:type="spellStart"/>
      <w:r w:rsidRPr="00C844CC">
        <w:t>icy’s</w:t>
      </w:r>
      <w:proofErr w:type="spellEnd"/>
      <w:r w:rsidRPr="00C844CC">
        <w:t xml:space="preserve"> most “</w:t>
      </w:r>
      <w:proofErr w:type="spellStart"/>
      <w:r w:rsidRPr="00C844CC">
        <w:t>na¨ıve</w:t>
      </w:r>
      <w:proofErr w:type="spellEnd"/>
      <w:r w:rsidRPr="00C844CC">
        <w:t>” nuclear promotion days of the 1950s and 1960s. As Yu-</w:t>
      </w:r>
      <w:proofErr w:type="spellStart"/>
      <w:r w:rsidRPr="00C844CC">
        <w:t>goslavia</w:t>
      </w:r>
      <w:proofErr w:type="spellEnd"/>
      <w:r w:rsidRPr="00C844CC">
        <w:t xml:space="preserve"> represents a hard test for the theory presented here, the findings from this study should be given special heed. We should not be surprised that Atoms for Peace ended up undercutting the Tito regime’s nuclear </w:t>
      </w:r>
      <w:proofErr w:type="spellStart"/>
      <w:r w:rsidRPr="00C844CC">
        <w:t>ambi-tions</w:t>
      </w:r>
      <w:proofErr w:type="spellEnd"/>
      <w:r w:rsidRPr="00C844CC">
        <w:t xml:space="preserve">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w:t>
      </w:r>
      <w:proofErr w:type="gramStart"/>
      <w:r w:rsidRPr="00C844CC">
        <w:t>Recall that up until now, the literature has generally contended that Atoms for Peace helps states leapfrog over their or-</w:t>
      </w:r>
      <w:proofErr w:type="spellStart"/>
      <w:r w:rsidRPr="00C844CC">
        <w:t>ganizational</w:t>
      </w:r>
      <w:proofErr w:type="spellEnd"/>
      <w:r w:rsidRPr="00C844CC">
        <w:t xml:space="preserve"> and resource limitations by handing them ready-made solutions to difficult technical problems.</w:t>
      </w:r>
      <w:proofErr w:type="gramEnd"/>
      <w:r w:rsidRPr="00C844CC">
        <w:t xml:space="preserve">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w:t>
      </w:r>
      <w:proofErr w:type="spellStart"/>
      <w:r w:rsidRPr="00C844CC">
        <w:t>counterintu-itive</w:t>
      </w:r>
      <w:proofErr w:type="spellEnd"/>
      <w:r w:rsidRPr="00C844CC">
        <w:t>;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w:t>
      </w:r>
      <w:proofErr w:type="spellStart"/>
      <w:r w:rsidRPr="00C844CC">
        <w:t>goslav</w:t>
      </w:r>
      <w:proofErr w:type="spellEnd"/>
      <w:r w:rsidRPr="00C844CC">
        <w:t xml:space="preserve">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w:t>
      </w:r>
      <w:proofErr w:type="spellStart"/>
      <w:r w:rsidRPr="00C844CC">
        <w:t>typ-ical</w:t>
      </w:r>
      <w:proofErr w:type="spellEnd"/>
      <w:r w:rsidRPr="00C844CC">
        <w:t xml:space="preserve">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w:t>
      </w:r>
      <w:proofErr w:type="spellStart"/>
      <w:r w:rsidRPr="00C844CC">
        <w:t>circu-lation</w:t>
      </w:r>
      <w:proofErr w:type="spellEnd"/>
      <w:r w:rsidRPr="00C844CC">
        <w:t xml:space="preserve">,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w:t>
      </w:r>
      <w:proofErr w:type="spellStart"/>
      <w:r w:rsidRPr="00C844CC">
        <w:t>proliferant</w:t>
      </w:r>
      <w:proofErr w:type="spellEnd"/>
      <w:r w:rsidRPr="00C844CC">
        <w:t xml:space="preserve">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w:t>
      </w:r>
      <w:r w:rsidRPr="00C844CC">
        <w:lastRenderedPageBreak/>
        <w:t xml:space="preserve">commitment to overt </w:t>
      </w:r>
      <w:proofErr w:type="spellStart"/>
      <w:r w:rsidRPr="00C844CC">
        <w:t>interna-tional</w:t>
      </w:r>
      <w:proofErr w:type="spellEnd"/>
      <w:r w:rsidRPr="00C844CC">
        <w:t xml:space="preserve"> civil nuclear cooperation would have even stronger nonproliferation-promoting consequences in today’s world. After all, the brain drain from the developing world (and post-Communist states) continues to be a major social fact in the contemporary international system. Although the United States demand for the services of developing-world scientists and engineers was already quite high during the 1950s and 1960s, it has become absolutely voracious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w:t>
      </w:r>
      <w:proofErr w:type="spellStart"/>
      <w:r w:rsidRPr="00C844CC">
        <w:t>Caribbeans</w:t>
      </w:r>
      <w:proofErr w:type="spellEnd"/>
      <w:r w:rsidRPr="00C844CC">
        <w:t xml:space="preserve"> have </w:t>
      </w:r>
      <w:proofErr w:type="gramStart"/>
      <w:r w:rsidRPr="00C844CC">
        <w:t>emigrated</w:t>
      </w:r>
      <w:proofErr w:type="gramEnd"/>
      <w:r w:rsidRPr="00C844CC">
        <w:t xml:space="preserve"> to developed countries; for West Africa the figure is 27 percent; and for East Africa it is 18.4 percent. 125 This mas-</w:t>
      </w:r>
      <w:proofErr w:type="spellStart"/>
      <w:r w:rsidRPr="00C844CC">
        <w:t>sive</w:t>
      </w:r>
      <w:proofErr w:type="spellEnd"/>
      <w:r w:rsidRPr="00C844CC">
        <w:t xml:space="preser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state policies can do little to encourage or discourage it anymore. But in fact the brain drain still depends crucially on facilitative state policies, especially those of the United States and other receiving countries. 126 In the nuclear area in particular, there is no guarantee that those facilitative policies will continue. As noted at the outset of this article, nonproliferation concerns have led the United States to reduce sub-</w:t>
      </w:r>
      <w:proofErr w:type="spellStart"/>
      <w:r w:rsidRPr="00C844CC">
        <w:t>stantially</w:t>
      </w:r>
      <w:proofErr w:type="spellEnd"/>
      <w:r w:rsidRPr="00C844CC">
        <w:t xml:space="preserve"> the scope of its international civil nuclear cooperation programs over the past decades, and some nonproliferation advocates want to abolish them altogether. </w:t>
      </w:r>
    </w:p>
    <w:p w:rsidR="00C844CC" w:rsidRDefault="00C844CC" w:rsidP="00C844CC">
      <w:pPr>
        <w:pStyle w:val="Heading4"/>
      </w:pPr>
      <w:r>
        <w:br w:type="page"/>
      </w:r>
      <w:r>
        <w:lastRenderedPageBreak/>
        <w:t>GNEP/IFNEC is faltering - without U.S. leadership in advanced reprocessing technologies - proliferation from the collapsing IFNEC framework will be rampant.</w:t>
      </w:r>
    </w:p>
    <w:p w:rsidR="00C844CC" w:rsidRPr="006D3136" w:rsidRDefault="00C844CC" w:rsidP="00C844CC">
      <w:pPr>
        <w:rPr>
          <w:sz w:val="16"/>
        </w:rPr>
      </w:pPr>
      <w:r w:rsidRPr="006D3136">
        <w:rPr>
          <w:sz w:val="16"/>
        </w:rPr>
        <w:t xml:space="preserve">Tim </w:t>
      </w:r>
      <w:proofErr w:type="spellStart"/>
      <w:r w:rsidRPr="008853FD">
        <w:rPr>
          <w:rStyle w:val="StyleStyleBold12pt"/>
        </w:rPr>
        <w:t>Gitzel</w:t>
      </w:r>
      <w:proofErr w:type="spellEnd"/>
      <w:r w:rsidRPr="006D3136">
        <w:rPr>
          <w:sz w:val="16"/>
        </w:rPr>
        <w:t xml:space="preserve">, July </w:t>
      </w:r>
      <w:r w:rsidRPr="008853FD">
        <w:rPr>
          <w:rStyle w:val="StyleStyleBold12pt"/>
        </w:rPr>
        <w:t>2012</w:t>
      </w:r>
      <w:r w:rsidRPr="006D3136">
        <w:rPr>
          <w:sz w:val="16"/>
        </w:rPr>
        <w:t xml:space="preserve">, senior vice-president and chief operating officer and was appointed president, President and CEO of </w:t>
      </w:r>
      <w:proofErr w:type="spellStart"/>
      <w:r w:rsidRPr="006D3136">
        <w:rPr>
          <w:sz w:val="16"/>
        </w:rPr>
        <w:t>Cameco</w:t>
      </w:r>
      <w:proofErr w:type="spellEnd"/>
      <w:r w:rsidRPr="006D3136">
        <w:rPr>
          <w:sz w:val="16"/>
        </w:rPr>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6D3136">
        <w:rPr>
          <w:sz w:val="16"/>
        </w:rPr>
        <w:t>Sask</w:t>
      </w:r>
      <w:proofErr w:type="spellEnd"/>
      <w:r w:rsidRPr="006D3136">
        <w:rPr>
          <w:sz w:val="16"/>
        </w:rPr>
        <w:t xml:space="preserve"> Energy, co-chair of the Royal Care campaign, a recipient of the Centennial Medal, World Nuclear Association (WNA),  “International Framework for Nuclear Energy Cooperation (formerly Global Nuclear Energy Partnership),” </w:t>
      </w:r>
      <w:hyperlink r:id="rId12" w:history="1">
        <w:r w:rsidRPr="006D3136">
          <w:rPr>
            <w:sz w:val="16"/>
          </w:rPr>
          <w:t>http://www.world-nuclear.org/info/inf117_international_framework_nuclear_energy_cooperation.html</w:t>
        </w:r>
      </w:hyperlink>
      <w:r w:rsidRPr="006D3136">
        <w:rPr>
          <w:sz w:val="16"/>
        </w:rPr>
        <w:t xml:space="preserve"> </w:t>
      </w:r>
    </w:p>
    <w:p w:rsidR="00C844CC" w:rsidRPr="00C844CC" w:rsidRDefault="00C844CC" w:rsidP="00C844CC">
      <w:r w:rsidRPr="00C844CC">
        <w:t xml:space="preserve">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is being funded at higher levels than before for R&amp;D "on proliferation-resistant fuel cycles and waste reduction strategies." Two significant new elements in the strategy are new reprocessing technologies which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 current nuclear fuel cycle. The USA, the largest producer of nuclear power, has employed a 'once through' fuel cycle.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no-one has yet employed a comprehensive technology that includes full </w:t>
      </w:r>
      <w:proofErr w:type="spellStart"/>
      <w:r w:rsidRPr="00C844CC">
        <w:t>actinidea</w:t>
      </w:r>
      <w:proofErr w:type="spellEnd"/>
      <w:r w:rsidRPr="00C844CC">
        <w:t xml:space="preserve"> recycle. In the USA, this question is pressing since significant amounts of used nuclear fuel are stored in different locations around the country awaiting shipment to a planned geological repository which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This is a serious obstacle for emerging countries attempting to develop nuclear power,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w:t>
      </w:r>
      <w:proofErr w:type="spellStart"/>
      <w:r w:rsidRPr="00C844CC">
        <w:t>FutureGen</w:t>
      </w:r>
      <w:proofErr w:type="spellEnd"/>
      <w:r w:rsidRPr="00C844CC">
        <w:t xml:space="preserve"> clean coal project, which was abandoned but may possibly be revived.) Several bilateral agreements centered on GNEP/IFNEC have been developed. IFNEC parties and rationale </w:t>
      </w:r>
      <w:proofErr w:type="gramStart"/>
      <w:r w:rsidRPr="00C844CC">
        <w:t>At</w:t>
      </w:r>
      <w:proofErr w:type="gramEnd"/>
      <w:r w:rsidRPr="00C844CC">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w:t>
      </w:r>
      <w:proofErr w:type="spellStart"/>
      <w:r w:rsidRPr="00C844CC">
        <w:t>nationsb</w:t>
      </w:r>
      <w:proofErr w:type="spellEnd"/>
      <w:r w:rsidRPr="00C844CC">
        <w:t xml:space="preserve"> are participants in IFNEC. Most of these signed the GNEP Statement of Principles1, which established broad guidelines for participation and incorporates seven objectives that touch on </w:t>
      </w:r>
      <w:r w:rsidRPr="00C844CC">
        <w:lastRenderedPageBreak/>
        <w:t xml:space="preserve">each element of 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would be assured of reliable and economic fuel supply under some IAEA arrangement yet to be specified.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w:t>
      </w:r>
      <w:proofErr w:type="gramStart"/>
      <w:r w:rsidRPr="00C844CC">
        <w:t>small</w:t>
      </w:r>
      <w:proofErr w:type="gramEnd"/>
      <w:r w:rsidRPr="00C844CC">
        <w:t xml:space="preserve">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240 </w:t>
      </w:r>
      <w:proofErr w:type="spellStart"/>
      <w:r w:rsidRPr="00C844CC">
        <w:t>tonnes</w:t>
      </w:r>
      <w:proofErr w:type="spellEnd"/>
      <w:r w:rsidRPr="00C844CC">
        <w:t xml:space="preserve">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w:t>
      </w:r>
      <w:proofErr w:type="spellStart"/>
      <w:r w:rsidRPr="00C844CC">
        <w:t>trialled</w:t>
      </w:r>
      <w:proofErr w:type="spellEnd"/>
      <w:r w:rsidRPr="00C844CC">
        <w:t xml:space="preserve">: NUEX separates uranium and then all </w:t>
      </w:r>
      <w:proofErr w:type="spellStart"/>
      <w:r w:rsidRPr="00C844CC">
        <w:t>transuranics</w:t>
      </w:r>
      <w:proofErr w:type="spellEnd"/>
      <w:r w:rsidRPr="00C844CC">
        <w:t xml:space="preserve"> (including plutonium) together, with fission products separately (USA). UREX+ separates uranium and then either all </w:t>
      </w:r>
      <w:proofErr w:type="spellStart"/>
      <w:r w:rsidRPr="00C844CC">
        <w:t>transuranics</w:t>
      </w:r>
      <w:proofErr w:type="spellEnd"/>
      <w:r w:rsidRPr="00C844CC">
        <w:t xml:space="preserve">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C844CC">
        <w:t>then</w:t>
      </w:r>
      <w:proofErr w:type="gramEnd"/>
      <w:r w:rsidRPr="00C844CC">
        <w:t xml:space="preserve"> separates the minor actinides plus some lanthanides from the short-lived fission products (France). The central feature of all these variants is to keep the plutonium either with some uranium or with other </w:t>
      </w:r>
      <w:proofErr w:type="spellStart"/>
      <w:r w:rsidRPr="00C844CC">
        <w:t>transuranics</w:t>
      </w:r>
      <w:proofErr w:type="spellEnd"/>
      <w:r w:rsidRPr="00C844CC">
        <w:t xml:space="preserve"> which can be destroyed by burning in a fast neutron reactor – the plutonium being the main fuel constituent. Trials of some fuels arising from UREX+ reprocessing in USA are being undertaken in the French </w:t>
      </w:r>
      <w:proofErr w:type="spellStart"/>
      <w:r w:rsidRPr="00C844CC">
        <w:t>Phenix</w:t>
      </w:r>
      <w:proofErr w:type="spellEnd"/>
      <w:r w:rsidRPr="00C844CC">
        <w:t xml:space="preserve">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w:t>
      </w:r>
      <w:proofErr w:type="spellStart"/>
      <w:r w:rsidRPr="00C844CC">
        <w:t>centre</w:t>
      </w:r>
      <w:proofErr w:type="spellEnd"/>
      <w:r w:rsidRPr="00C844CC">
        <w:t xml:space="preserve">, where it would be reprocessed and the transuranic product (including plutonium) transferred to a fast reactor on site. This reactor, which would destroy the actinides, would have a power capacity of perhaps 1000 </w:t>
      </w:r>
      <w:proofErr w:type="spellStart"/>
      <w:r w:rsidRPr="00C844CC">
        <w:t>MWe</w:t>
      </w:r>
      <w:proofErr w:type="spellEnd"/>
      <w:r w:rsidRPr="00C844CC">
        <w:t xml:space="preserve">. The areas of development for fast reactor technology </w:t>
      </w:r>
      <w:proofErr w:type="spellStart"/>
      <w:r w:rsidRPr="00C844CC">
        <w:t>centre</w:t>
      </w:r>
      <w:proofErr w:type="spellEnd"/>
      <w:r w:rsidRPr="00C844CC">
        <w:t xml:space="preserv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w:t>
      </w:r>
      <w:proofErr w:type="spellStart"/>
      <w:r w:rsidRPr="00C844CC">
        <w:t>electrodeposition</w:t>
      </w:r>
      <w:proofErr w:type="spellEnd"/>
      <w:r w:rsidRPr="00C844CC">
        <w:t xml:space="preserve"> on a cathode, without chemical separation of heavy elements as occurs in the </w:t>
      </w:r>
      <w:proofErr w:type="spellStart"/>
      <w:r w:rsidRPr="00C844CC">
        <w:t>Purex</w:t>
      </w:r>
      <w:proofErr w:type="spellEnd"/>
      <w:r w:rsidRPr="00C844CC">
        <w:t xml:space="preserve">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w:t>
      </w:r>
      <w:proofErr w:type="spellStart"/>
      <w:r w:rsidRPr="00C844CC">
        <w:t>centre</w:t>
      </w:r>
      <w:proofErr w:type="spellEnd"/>
      <w:r w:rsidRPr="00C844CC">
        <w:t xml:space="preserve"> could be considered as processed waste belonging to the user nation that sent its used nuclear fuel to the recycling </w:t>
      </w:r>
      <w:proofErr w:type="spellStart"/>
      <w:r w:rsidRPr="00C844CC">
        <w:t>centre</w:t>
      </w:r>
      <w:proofErr w:type="spellEnd"/>
      <w:r w:rsidRPr="00C844CC">
        <w:t xml:space="preserve">. These wastes might then be shipped back to that user nation for final disposal. </w:t>
      </w:r>
      <w:proofErr w:type="gramStart"/>
      <w:r w:rsidRPr="00C844CC">
        <w:t>Supplier responsibility.</w:t>
      </w:r>
      <w:proofErr w:type="gramEnd"/>
      <w:r w:rsidRPr="00C844CC">
        <w:t xml:space="preserve"> The nation hosting the recycling </w:t>
      </w:r>
      <w:proofErr w:type="spellStart"/>
      <w:r w:rsidRPr="00C844CC">
        <w:t>centre</w:t>
      </w:r>
      <w:proofErr w:type="spellEnd"/>
      <w:r w:rsidRPr="00C844CC">
        <w:t xml:space="preserve"> might retain the waste or, if a different supplier nation had manufactured the original fuel, all wastes arising from the original fuel could be considered the responsibility of that fuel supplier nation. </w:t>
      </w:r>
      <w:proofErr w:type="gramStart"/>
      <w:r w:rsidRPr="00C844CC">
        <w:t>Third-party responsibility.</w:t>
      </w:r>
      <w:proofErr w:type="gramEnd"/>
      <w:r w:rsidRPr="00C844CC">
        <w:t xml:space="preserve">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‘Comprehensive Fuel Services: Strategies for the Back End of the Fuel Cycle’ to pursue agreement on the basis for international </w:t>
      </w:r>
      <w:r w:rsidRPr="00C844CC">
        <w:lastRenderedPageBreak/>
        <w:t xml:space="preserve">cooperation on repositories and reprocessing for these activities to be </w:t>
      </w:r>
      <w:proofErr w:type="spellStart"/>
      <w:r w:rsidRPr="00C844CC">
        <w:t>commercialised</w:t>
      </w:r>
      <w:proofErr w:type="spellEnd"/>
      <w:r w:rsidRPr="00C844CC">
        <w:t xml:space="preserve">. Finally, IFNEC is concerned to foster the development of 'grid-appropriate reactors', i.e. smaller units (perhaps 50-350 </w:t>
      </w:r>
      <w:proofErr w:type="spellStart"/>
      <w:r w:rsidRPr="00C844CC">
        <w:t>MWe</w:t>
      </w:r>
      <w:proofErr w:type="spellEnd"/>
      <w:r w:rsidRPr="00C844CC">
        <w:t xml:space="preserve">) for electricity grids of up to 3 </w:t>
      </w:r>
      <w:proofErr w:type="spellStart"/>
      <w:r w:rsidRPr="00C844CC">
        <w:t>GWe</w:t>
      </w:r>
      <w:proofErr w:type="spellEnd"/>
      <w:r w:rsidRPr="00C844CC">
        <w:t xml:space="preserv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w:t>
      </w:r>
      <w:proofErr w:type="spellStart"/>
      <w:r w:rsidRPr="00C844CC">
        <w:t>centre</w:t>
      </w:r>
      <w:proofErr w:type="spellEnd"/>
      <w:r w:rsidRPr="00C844CC">
        <w:t xml:space="preserv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w:t>
      </w:r>
      <w:proofErr w:type="spellStart"/>
      <w:r w:rsidRPr="00C844CC">
        <w:t>Areva</w:t>
      </w:r>
      <w:proofErr w:type="spellEnd"/>
      <w:r w:rsidRPr="00C844CC">
        <w:t xml:space="preserve">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w:t>
      </w:r>
      <w:proofErr w:type="spellStart"/>
      <w:r w:rsidRPr="00C844CC">
        <w:t>centre</w:t>
      </w:r>
      <w:proofErr w:type="spellEnd"/>
      <w:r w:rsidRPr="00C844CC">
        <w:t xml:space="preserve"> and advanced recycling reactor. </w:t>
      </w:r>
      <w:proofErr w:type="spellStart"/>
      <w:r w:rsidRPr="00C844CC">
        <w:t>Areva</w:t>
      </w:r>
      <w:proofErr w:type="spellEnd"/>
      <w:r w:rsidRPr="00C844CC">
        <w:t xml:space="preserve"> and JNFL are focused on the Consolidated Fuel Treatment Center, a reprocessing plant (which will not separate pure plutonium), and MHI on the Advanced Recycling Reactor, a fast reactor which will burn actinides with uranium and plutonium. These are the two main technological innovations involved with GNEP. In this connection MHI has also set up Mitsubishi FBR Systems (MFBR). INRA appears to have materialized out of a September 2007 agreement between </w:t>
      </w:r>
      <w:proofErr w:type="spellStart"/>
      <w:r w:rsidRPr="00C844CC">
        <w:t>Areva</w:t>
      </w:r>
      <w:proofErr w:type="spellEnd"/>
      <w:r w:rsidRPr="00C844CC">
        <w:t xml:space="preserve"> and JNFL to collaborate on reprocessing. Its contract with the DOE was extended in April 2008. A significant setback for the US leadership of GNEP was related to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funds research into reprocessing technologies. The funding for AFCI was only about 40% of the amount requested by the administration. Thus in the USA, GNEP has been largely reduced to an R&amp;D program on advanced fuel cycle technologies. In June 2009, the DOE cancelled the programmatic environmental impact statement for GNEP "because it is no longer pursuing domestic commercial reprocessing,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w:t>
      </w:r>
      <w:proofErr w:type="spellStart"/>
      <w:r w:rsidRPr="00C844CC">
        <w:t>radiotoxicity</w:t>
      </w:r>
      <w:proofErr w:type="spellEnd"/>
      <w:r w:rsidRPr="00C844CC">
        <w:t xml:space="preserve">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establishment of comprehensive and reliable fuel services, including used fuel disposition options, will create a more practical approach to nuclear power for nations seeking its benefits without the need to establish indigenous fuel cycle facilities. It is through enabling such a comprehensive framework that IFNEC will possibly make its primary contribution to reducing proliferation risk.</w:t>
      </w:r>
    </w:p>
    <w:p w:rsidR="00C844CC" w:rsidRDefault="00C844CC" w:rsidP="00C844CC">
      <w:pPr>
        <w:pStyle w:val="Heading4"/>
      </w:pPr>
      <w:r>
        <w:t>The plan would cause quick U.S.-Russia PRISM commercialization and fissile material oversight.</w:t>
      </w:r>
    </w:p>
    <w:p w:rsidR="00C844CC" w:rsidRDefault="00C844CC" w:rsidP="00C844CC">
      <w:r>
        <w:t xml:space="preserve">Tom </w:t>
      </w:r>
      <w:proofErr w:type="spellStart"/>
      <w:r w:rsidRPr="009437DC">
        <w:rPr>
          <w:rStyle w:val="StyleStyleBold12pt"/>
        </w:rPr>
        <w:t>Blees</w:t>
      </w:r>
      <w:proofErr w:type="spellEnd"/>
      <w:r>
        <w:t>, 6-4-</w:t>
      </w:r>
      <w:r w:rsidRPr="009437DC">
        <w:rPr>
          <w:rStyle w:val="StyleStyleBold12pt"/>
        </w:rPr>
        <w:t>2011</w:t>
      </w:r>
      <w:r>
        <w:t xml:space="preserve">, </w:t>
      </w:r>
      <w:r w:rsidRPr="00F24081">
        <w:t xml:space="preserve">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w:t>
      </w:r>
      <w:r>
        <w:t xml:space="preserve">”Disposal of UK plutonium stocks with a climate change focus,” </w:t>
      </w:r>
      <w:hyperlink r:id="rId13" w:history="1">
        <w:r w:rsidRPr="009437DC">
          <w:t>http://bravenewclimate.com/2011/06/04/uk-pu-cc/</w:t>
        </w:r>
      </w:hyperlink>
      <w:r>
        <w:t xml:space="preserve"> </w:t>
      </w:r>
    </w:p>
    <w:p w:rsidR="00C844CC" w:rsidRPr="00C844CC" w:rsidRDefault="00C844CC" w:rsidP="00C844CC">
      <w:r w:rsidRPr="00C844CC">
        <w:t xml:space="preserve">While the scientists and engineers were perfecting the many revolutionary features of the IFR at the EBR-II site in the Eighties and early Nineties, a consortium of major American firms collaborated with them to design a commercial-scale fast reactor based on that research. General Electric led that group, which included companies like Bechtel, Raytheon and Westinghouse, among others. The result was a modular reactor design intended for mass production in factories, called the PRISM (Power Reactor Innovative Small Module). A later iteration, the S-PRISM, would be slightly larger at about 300 </w:t>
      </w:r>
      <w:proofErr w:type="spellStart"/>
      <w:r w:rsidRPr="00C844CC">
        <w:t>MWe</w:t>
      </w:r>
      <w:proofErr w:type="spellEnd"/>
      <w:r w:rsidRPr="00C844CC">
        <w:t xml:space="preserve">, while still retaining the features of the somewhat smaller PRISM. For purposes of simplicity I will refer hereinafter to the S-PRISM as simply the PRISM. After the closure of the IFR project, GE continued to refine the PRISM design and is in a position to pursue the building of these advanced reactors as soon as the necessary political will can be found. Unfortunately for those who would like to see America’s fast reactor be built in America, nuclear politics in the USA is nearly as dysfunctional as it is in Germany. The incident at Fukushima has only made matters worse. The suggestion in this report that fast reactors are thirty years away is far from accurate. GE-Hitachi plans to submit the PRISM design to the Nuclear Regulatory Commission (NRC) next year for certification.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then approached Toshiba and Hitachi and arranged for each of those companies to build one in Japan. Those two companies proceeded to get the design approved by their own NRC counterpart, built the first two ABWRs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Sergei </w:t>
      </w:r>
      <w:proofErr w:type="spellStart"/>
      <w:r w:rsidRPr="00C844CC">
        <w:t>Kirienko</w:t>
      </w:r>
      <w:proofErr w:type="spellEnd"/>
      <w:r w:rsidRPr="00C844CC">
        <w:t xml:space="preserve">, the director-general of </w:t>
      </w:r>
      <w:proofErr w:type="spellStart"/>
      <w:r w:rsidRPr="00C844CC">
        <w:t>Rosatom</w:t>
      </w:r>
      <w:proofErr w:type="spellEnd"/>
      <w:r w:rsidRPr="00C844CC">
        <w:t xml:space="preserve">, Russia’s nuclear power agency, was joined by Dan </w:t>
      </w:r>
      <w:proofErr w:type="spellStart"/>
      <w:r w:rsidRPr="00C844CC">
        <w:t>Poneman</w:t>
      </w:r>
      <w:proofErr w:type="spellEnd"/>
      <w:r w:rsidRPr="00C844CC">
        <w:t xml:space="preserve">, the deputy secretary of the U.S. Dept. of Energy. This was shortly after the Fukushima earthquake and tsunami, at a time when the nuclear power reactors at Fukushima Daiichi were still in a very </w:t>
      </w:r>
      <w:r w:rsidRPr="00C844CC">
        <w:lastRenderedPageBreak/>
        <w:t xml:space="preserve">uncertain condition. Mr. </w:t>
      </w:r>
      <w:proofErr w:type="spellStart"/>
      <w:r w:rsidRPr="00C844CC">
        <w:t>Kirienko</w:t>
      </w:r>
      <w:proofErr w:type="spellEnd"/>
      <w:r w:rsidRPr="00C844CC">
        <w:t xml:space="preserve"> and Mr. </w:t>
      </w:r>
      <w:proofErr w:type="spellStart"/>
      <w:r w:rsidRPr="00C844CC">
        <w:t>Poneman</w:t>
      </w:r>
      <w:proofErr w:type="spellEnd"/>
      <w:r w:rsidRPr="00C844CC">
        <w:t xml:space="preserve"> first spoke about the ways in which the USA and Russia have been cooperating in tightening control over fissile material around the world. Then Mr. </w:t>
      </w:r>
      <w:proofErr w:type="spellStart"/>
      <w:r w:rsidRPr="00C844CC">
        <w:t>Kirienko</w:t>
      </w:r>
      <w:proofErr w:type="spellEnd"/>
      <w:r w:rsidRPr="00C844CC">
        <w:t xml:space="preserve"> addressed what was on the minds of all of us: the situation in Japan and what that portends for nuclear power deployment in the USA and around the world. He rightly pointed out that the Chernobyl accident almost exactly 25 years ago, and the Fukushima problems now, clearly demonstrate that nuclear power transcends national boundaries, for any major accident can quickly become an international problem. For this reason </w:t>
      </w:r>
      <w:proofErr w:type="spellStart"/>
      <w:r w:rsidRPr="00C844CC">
        <w:t>Kirienko</w:t>
      </w:r>
      <w:proofErr w:type="spellEnd"/>
      <w:r w:rsidRPr="00C844CC">
        <w:t xml:space="preserve"> proposed that an international body be organized that would oversee nuclear power development around the world, not just in terms of monitoring fissile material for purposes of preventing proliferation (much as the IAEA does today), but to bring international expertise and oversight to bear on the construction and operation of nuclear power plants as these systems begin to be built in ever more countries. </w:t>
      </w:r>
      <w:proofErr w:type="spellStart"/>
      <w:r w:rsidRPr="00C844CC">
        <w:t>Kirienko</w:t>
      </w:r>
      <w:proofErr w:type="spellEnd"/>
      <w:r w:rsidRPr="00C844CC">
        <w:t xml:space="preserve"> also pointed out that the power plants at risk in Japan were old reactor designs. He said that this accident demonstrates the need to move nuclear power into the modern age. For this reason, he said, Russia is committed to the rapid development and deployment of metal-fueled fast neutron reactor systems. His ensuing remarks specifically reiterated not only a fast reactor program (where he might have been expected to speak about Gen III or III+ light water reactor systems), but the development of metal fuel for these systems. This is precisely the technology that was developed at Argonne National Laboratory with the Integral Fast Reactor (IFR) program, but then prematurely terminated in 1994 in its final stages. For the past two years I’ve been working with Dr. </w:t>
      </w:r>
      <w:proofErr w:type="spellStart"/>
      <w:r w:rsidRPr="00C844CC">
        <w:t>Evgeny</w:t>
      </w:r>
      <w:proofErr w:type="spellEnd"/>
      <w:r w:rsidRPr="00C844CC">
        <w:t xml:space="preserve"> </w:t>
      </w:r>
      <w:proofErr w:type="spellStart"/>
      <w:r w:rsidRPr="00C844CC">
        <w:t>Velikhov</w:t>
      </w:r>
      <w:proofErr w:type="spellEnd"/>
      <w:r w:rsidRPr="00C844CC">
        <w:t xml:space="preserve"> (director of Russia’s </w:t>
      </w:r>
      <w:proofErr w:type="spellStart"/>
      <w:r w:rsidRPr="00C844CC">
        <w:t>Kurchatov</w:t>
      </w:r>
      <w:proofErr w:type="spellEnd"/>
      <w:r w:rsidRPr="00C844CC">
        <w:t xml:space="preserve"> Institute and probably Russia’s leading scientist/political advisor) to develop a partnership between the USA and Russia to build metal-fueled fast reactors; or to be more precise, to facilitate a cooperative effort between GE-Hitachi and </w:t>
      </w:r>
      <w:proofErr w:type="spellStart"/>
      <w:r w:rsidRPr="00C844CC">
        <w:t>Rosatom</w:t>
      </w:r>
      <w:proofErr w:type="spellEnd"/>
      <w:r w:rsidRPr="00C844CC">
        <w:t xml:space="preserve"> to build the first PRISM reactor in Russia as soon as possible. During those two years there have been several meetings in Washington to put the pieces in place for such a bilateral agreement. The Obama administration, at several levels, seems to be willingly participating in and even encouraging this effort. </w:t>
      </w:r>
      <w:proofErr w:type="spellStart"/>
      <w:r w:rsidRPr="00C844CC">
        <w:t>Dr</w:t>
      </w:r>
      <w:proofErr w:type="spellEnd"/>
      <w:r w:rsidRPr="00C844CC">
        <w:t xml:space="preserve"> </w:t>
      </w:r>
      <w:proofErr w:type="spellStart"/>
      <w:r w:rsidRPr="00C844CC">
        <w:t>Evgeny</w:t>
      </w:r>
      <w:proofErr w:type="spellEnd"/>
      <w:r w:rsidRPr="00C844CC">
        <w:t xml:space="preserve"> </w:t>
      </w:r>
      <w:proofErr w:type="spellStart"/>
      <w:r w:rsidRPr="00C844CC">
        <w:t>Velikhov</w:t>
      </w:r>
      <w:proofErr w:type="spellEnd"/>
      <w:r w:rsidRPr="00C844CC">
        <w:t xml:space="preserve">, SCGI member Dr. </w:t>
      </w:r>
      <w:proofErr w:type="spellStart"/>
      <w:r w:rsidRPr="00C844CC">
        <w:t>Velikhov</w:t>
      </w:r>
      <w:proofErr w:type="spellEnd"/>
      <w:r w:rsidRPr="00C844CC">
        <w:t xml:space="preserve"> and I (and other members of the Science Council for Global Initiatives) have also been discussing the idea of including nuclear engineers from other countries in this project, countries which have expressed a desire to obtain or develop this technology, some of which have active R&amp;D programs underway (India, South Korea, China). Japan was very interested in this technology during the years of the IFR project, and although their fast reactor development is currently focused on their oxide-fueled </w:t>
      </w:r>
      <w:proofErr w:type="spellStart"/>
      <w:r w:rsidRPr="00C844CC">
        <w:t>Monju</w:t>
      </w:r>
      <w:proofErr w:type="spellEnd"/>
      <w:r w:rsidRPr="00C844CC">
        <w:t xml:space="preserve"> reactor there is little doubt that they would jump at the chance to participate in this project. Dr. </w:t>
      </w:r>
      <w:proofErr w:type="spellStart"/>
      <w:r w:rsidRPr="00C844CC">
        <w:t>Velikhov</w:t>
      </w:r>
      <w:proofErr w:type="spellEnd"/>
      <w:r w:rsidRPr="00C844CC">
        <w:t xml:space="preserve"> has long been an advocate of international cooperation in advanced nuclear power research, having launched the ITER project about a quarter-century ago. He fully comprehends the impact that international standardization and deployment of IFR-type reactors would have on the well-being of humanity at large. Yet if Russia and the USA were to embark upon a project to build the first PRISM reactor(s) in Russia, one might presume that the Russians would prefer to make it a bilateral project that would put them at the cutting edge of this technology and open up golden opportunities to develop an industry to export it. It was thus somewhat surprising when Mr. </w:t>
      </w:r>
      <w:proofErr w:type="spellStart"/>
      <w:r w:rsidRPr="00C844CC">
        <w:t>Kirienko</w:t>
      </w:r>
      <w:proofErr w:type="spellEnd"/>
      <w:r w:rsidRPr="00C844CC">
        <w:t xml:space="preserve">, in response to a question from one of the attendees, said that Russia would be open to inviting Japan, South Korea and India to participate in the project. One might well question whether his failure to include China in this statement was merely an oversight or whether that nation’s notorious reputation for economic competition often based on reverse-engineering new technologies was the reason. I took the opportunity, in the short Q&amp;A session, to point out to Mr. </w:t>
      </w:r>
      <w:proofErr w:type="spellStart"/>
      <w:r w:rsidRPr="00C844CC">
        <w:t>Poneman</w:t>
      </w:r>
      <w:proofErr w:type="spellEnd"/>
      <w:r w:rsidRPr="00C844CC">
        <w:t xml:space="preserve"> that the Science Council for Global Initiatives includes not just Dr. </w:t>
      </w:r>
      <w:proofErr w:type="spellStart"/>
      <w:r w:rsidRPr="00C844CC">
        <w:t>Velikhov</w:t>
      </w:r>
      <w:proofErr w:type="spellEnd"/>
      <w:r w:rsidRPr="00C844CC">
        <w:t xml:space="preserve"> but most of the main players in the development of the IFR, and that our organization would be happy to act as a coordinating body to assure that our Russian friends will have the benefit of our most experienced scientists in the pursuit of this project. Mr. </w:t>
      </w:r>
      <w:proofErr w:type="spellStart"/>
      <w:r w:rsidRPr="00C844CC">
        <w:t>Poneman</w:t>
      </w:r>
      <w:proofErr w:type="spellEnd"/>
      <w:r w:rsidRPr="00C844CC">
        <w:t xml:space="preserve"> expressed his gratitude for this information and assured the audience that the USA would certainly want to make sure that our Russian colleagues had access to our best and brightest specialists in this field. Enter the United Kingdom Sergei </w:t>
      </w:r>
      <w:proofErr w:type="spellStart"/>
      <w:r w:rsidRPr="00C844CC">
        <w:t>Kirienko</w:t>
      </w:r>
      <w:proofErr w:type="spellEnd"/>
      <w:r w:rsidRPr="00C844CC">
        <w:t xml:space="preserve"> was very clear in his emphasis on rapid construction and deployment of fast reactors. If the United States moves ahead with supporting a GE-</w:t>
      </w:r>
      <w:proofErr w:type="spellStart"/>
      <w:r w:rsidRPr="00C844CC">
        <w:t>Rosatom</w:t>
      </w:r>
      <w:proofErr w:type="spellEnd"/>
      <w:r w:rsidRPr="00C844CC">
        <w:t xml:space="preserve"> partnership, the first PRISM reactor could well be built within the space of the next five years. The estimated cost of the project will be in the range of three to four billion dollars (USD), since it will be the first of its kind. The more international partners share in this project, the less will be the cost for each, of course. And future copies of the PRISM have been estimated by GE-Hitachi to cost in the range of $1,700/kW. Work is under way on gram samples of civil plutonium According to this consultation document, the UK is looking at spending £5-6 billion or more in dealing with its plutonium. Yet if the plutonium were to simply be secured as it currently is for a short time longer and the UK involved itself in the USA/Russia project, the cost would be a small fraction of that amount, and when the project is completed the UK will have the technology in hand to begin mass-production of PRISM reactors. The plutonium stocks of the UK could be converted into metal fuel using the </w:t>
      </w:r>
      <w:proofErr w:type="spellStart"/>
      <w:r w:rsidRPr="00C844CC">
        <w:t>pyroprocessing</w:t>
      </w:r>
      <w:proofErr w:type="spellEnd"/>
      <w:r w:rsidRPr="00C844CC">
        <w:t xml:space="preserve"> techniques developed by the IFR project (and which, as noted above, are ready to be utilized by South Korea). The Science Council for Global Initiatives is currently working on arranging for the building of the first commercial-scale facility in the USA for conversion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w:t>
      </w:r>
      <w:proofErr w:type="spellStart"/>
      <w:r w:rsidRPr="00C844CC">
        <w:t>pyroprocessing</w:t>
      </w:r>
      <w:proofErr w:type="spellEnd"/>
      <w:r w:rsidRPr="00C844CC">
        <w:t xml:space="preserve">, then either stored for future use or used to start up even more PRISM reactors. In this way not only would the plutonium be used up but the UK would painlessly transition to fast reactors, obviating any need for future mining or enrichment of uranium for centuries, since once the plutonium is used up the current inventories of depleted uranium could be used as fuel. Conclusion Far from being decades away, a fully-developed fast reactor design is ready to be built. While I’m quite certain that GE-Hitachi would be happy to sell a PRISM to the UK, the cost and risk could be reduced to an absolute minimum by the happy expedient of joining in the international project with the USA, Russia, and whichever other nations are ultimately involved. The Science Council for Global Initiatives will continue to play a role in this project and would be happy to engage the UK government in initial discussions to further explore this possibility. There is little doubt that Russia will move forward with fast reactor construction and deployment in the very near future, even if the PRISM project runs into an unforeseen roadblock. It would be in the best interests of all of us to cooperate in this effort. Not only will the </w:t>
      </w:r>
      <w:r w:rsidRPr="00C844CC">
        <w:lastRenderedPageBreak/>
        <w:t xml:space="preserve">deployment of a standardized modular fast reactor design facilitate the disposition of plutonium that is currently the driving force for the UK, but it would enable every nation on the planet to avail itself of virtually unlimited clean energy. Such an international cooperative effort would also provide the rationale for the sort of multinational nuclear power oversight agency envisioned by Mr. </w:t>
      </w:r>
      <w:proofErr w:type="spellStart"/>
      <w:r w:rsidRPr="00C844CC">
        <w:t>Kirienko</w:t>
      </w:r>
      <w:proofErr w:type="spellEnd"/>
      <w:r w:rsidRPr="00C844CC">
        <w:t xml:space="preserve"> and others who are concerned not only about providing abundant energy but also in maintaining control over fissile materials.</w:t>
      </w:r>
    </w:p>
    <w:p w:rsidR="00C844CC" w:rsidRDefault="00C844CC" w:rsidP="00C844CC">
      <w:pPr>
        <w:pStyle w:val="Heading4"/>
        <w:rPr>
          <w:rStyle w:val="StyleBoldUnderline"/>
        </w:rPr>
      </w:pPr>
      <w:r>
        <w:t>Russian nuclear security is a joke spent nuclear fuel is highly vulnerable to terrorist theft – cited means and motivation.</w:t>
      </w:r>
    </w:p>
    <w:p w:rsidR="00C844CC" w:rsidRPr="005B2EE8" w:rsidRDefault="00C844CC" w:rsidP="00C844CC">
      <w:r>
        <w:t xml:space="preserve">Stephen </w:t>
      </w:r>
      <w:proofErr w:type="spellStart"/>
      <w:r w:rsidRPr="00317DD1">
        <w:rPr>
          <w:rStyle w:val="StyleStyleBold12pt"/>
        </w:rPr>
        <w:t>Menesick</w:t>
      </w:r>
      <w:proofErr w:type="spellEnd"/>
      <w:r>
        <w:t xml:space="preserve">, Summer </w:t>
      </w:r>
      <w:r w:rsidRPr="00317DD1">
        <w:rPr>
          <w:rStyle w:val="StyleStyleBold12pt"/>
        </w:rPr>
        <w:t>2011</w:t>
      </w:r>
      <w:r>
        <w:t xml:space="preserve">, Political Science and Peace, War and Defense, public policy analysis, </w:t>
      </w:r>
      <w:proofErr w:type="spellStart"/>
      <w:r>
        <w:t>Unviersity</w:t>
      </w:r>
      <w:proofErr w:type="spellEnd"/>
      <w:r>
        <w:t xml:space="preserve"> of Chapel Hill,  Global Security Studies, Vol. 2 Issue 3, “ Preventing the Unthinkable: An Overview of Threats, Risks, and US Policy Response to Nuclear Terrorism,” p. 5-6,  </w:t>
      </w:r>
      <w:hyperlink r:id="rId14" w:history="1">
        <w:r w:rsidRPr="00317DD1">
          <w:t>http://globalsecuritystudies.com/Menesick%20Nuclear%20Final.pdf</w:t>
        </w:r>
      </w:hyperlink>
      <w:r>
        <w:t xml:space="preserve"> </w:t>
      </w:r>
    </w:p>
    <w:p w:rsidR="00C844CC" w:rsidRPr="00C844CC" w:rsidRDefault="00C844CC" w:rsidP="00C844CC">
      <w:r w:rsidRPr="00C844CC">
        <w:t xml:space="preserve">The outlook in Russia is bleaker. After the Cold War, many Russian nuclear weapons were extremely vulnerable—left nearly unsecured across the country. Since then, the Russian government has made a considerable effort to strengthen security and upgrade technology that guards nuclear weapons and material (Bunn, 2006). However, significant risks still remain. Because of the sheer quantity of weapons in Russia, and the difficulty of managing such a large number of weapons, external risks of outright theft are always a concern. Reports by Russian officials have confirmed that terrorists have conducted intelligence gathering operations on Russian stockpiles,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w:t>
      </w:r>
      <w:proofErr w:type="spellStart"/>
      <w:r w:rsidRPr="00C844CC">
        <w:t>Parkhouse</w:t>
      </w:r>
      <w:proofErr w:type="spellEnd"/>
      <w:r w:rsidRPr="00C844CC">
        <w:t xml:space="preserv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w:t>
      </w:r>
      <w:proofErr w:type="spellStart"/>
      <w:r w:rsidRPr="00C844CC">
        <w:t>Parkhouse</w:t>
      </w:r>
      <w:proofErr w:type="spellEnd"/>
      <w:r w:rsidRPr="00C844CC">
        <w:t xml:space="preserve"> 2009, 216). Finally, there is the security risk of Highly Enriched Uranium-fueled reactors (HEU’s). Because of its chemical composition and refinement, HEU can be used easily to make crude nuclear weapons even by non-experts (Norwegian Project Secretariat). Because of the ease with which a weapon can be made out of HEU, it is easy to see why terrorist acquisition is a direct security risk. As of 2009, about half of the 200 remaining reactors were still using HEU fuel, and do not have capability to be converted to lower enriched uranium (LEU) (World Nuclear Association 2011). Most of these are in Russia, where the government has invested little in research to convert their own reactors to LEU power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to successfully create a weapon that they can detonate. Unfortunately, this is an achievable end that can be done with little resources or expertise. As discussed above, Highly Enriched Uranium is pure enough that it can be made into a devastating weapon relatively easily, and it is also the most likely nuclear material that terrorists would get their hands on.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the final obstacle a terrorist group would need to pass would be delivery and detonation in the target location. Likely, this would involve them smuggling a bomb or device into the United States, and then into a major city, undetected. Nuclear material is quite difficult to track, especially the small amounts that would be needed for a crude weapon (Bunn 2010, 18). Journalists have repeatedly demonstrated the ease with which radioactive materials can be transported and shielded from detection while traveling (Ferguson &amp; Potter 2003, 141). Even with the most advanced technology, HEU is among the most difficult kind of radiological material to detect (Montgomery 2009, 79). Also, terrorists could use existing port and transport systems in place, as they are relatively unsecure. Customs and Border Patrol inspects only around 6% of cargo containers entering the US (</w:t>
      </w:r>
      <w:proofErr w:type="spellStart"/>
      <w:r w:rsidRPr="00C844CC">
        <w:t>Medalia</w:t>
      </w:r>
      <w:proofErr w:type="spellEnd"/>
      <w:r w:rsidRPr="00C844CC">
        <w:t xml:space="preserve">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w:t>
      </w:r>
      <w:proofErr w:type="spellStart"/>
      <w:r w:rsidRPr="00C844CC">
        <w:t>crossnational</w:t>
      </w:r>
      <w:proofErr w:type="spellEnd"/>
      <w:r w:rsidRPr="00C844CC">
        <w:t xml:space="preserve"> </w:t>
      </w:r>
      <w:proofErr w:type="gramStart"/>
      <w:r w:rsidRPr="00C844CC">
        <w:t>borders,</w:t>
      </w:r>
      <w:proofErr w:type="gramEnd"/>
      <w:r w:rsidRPr="00C844CC">
        <w:t xml:space="preserve"> is an extraordinarily difficult challenge. (Bun &amp; Maslin 2010) In order for a terrorist group to be “successful” in carrying out a nuclear attack, many elements must come together. There is no doubt that the end result of a nuclear terrorist attack would be terrible, so even with a low probability of attack, the high impact possibility means steps should still be taken to prevent it. In each link of the chain of attack, there are security measures that have been put in place, and continue to be upgraded. However, as discussed above, there are still </w:t>
      </w:r>
      <w:r w:rsidRPr="00C844CC">
        <w:lastRenderedPageBreak/>
        <w:t xml:space="preserve">vulnerabilities in each step of the process that, if they all were orchestrated together, terrorists could exploit to pull off an attack with a nuclear weapon. The most critical of these links is acquisition of a bomb or nuclear material, because it is the only one that truly prevents an attack from occurring. Once a terrorist group has nuclear material, they can find people willing to make it into a usable weapon if they cannot themselves. </w:t>
      </w:r>
    </w:p>
    <w:p w:rsidR="00C844CC" w:rsidRDefault="00C844CC" w:rsidP="00C844CC">
      <w:pPr>
        <w:pStyle w:val="Heading4"/>
      </w:pPr>
      <w:r>
        <w:rPr>
          <w:rStyle w:val="StyleBoldUnderline"/>
        </w:rPr>
        <w:br w:type="page"/>
      </w:r>
      <w:proofErr w:type="gramStart"/>
      <w:r>
        <w:lastRenderedPageBreak/>
        <w:t>Causes retaliation and global nuclear war – only the plan solves.</w:t>
      </w:r>
      <w:proofErr w:type="gramEnd"/>
    </w:p>
    <w:p w:rsidR="00C844CC" w:rsidRPr="006D3136" w:rsidRDefault="00C844CC" w:rsidP="00C844CC">
      <w:pPr>
        <w:rPr>
          <w:sz w:val="16"/>
        </w:rPr>
      </w:pPr>
      <w:r w:rsidRPr="006D3136">
        <w:rPr>
          <w:sz w:val="16"/>
        </w:rPr>
        <w:t xml:space="preserve">Patrick F. </w:t>
      </w:r>
      <w:bookmarkStart w:id="2" w:name="OLE_LINK148"/>
      <w:bookmarkStart w:id="3" w:name="OLE_LINK149"/>
      <w:proofErr w:type="spellStart"/>
      <w:r w:rsidRPr="00020B3B">
        <w:rPr>
          <w:rStyle w:val="StyleStyleBold12pt"/>
        </w:rPr>
        <w:t>Speice</w:t>
      </w:r>
      <w:bookmarkEnd w:id="2"/>
      <w:bookmarkEnd w:id="3"/>
      <w:proofErr w:type="spellEnd"/>
      <w:r w:rsidRPr="00020B3B">
        <w:rPr>
          <w:rStyle w:val="StyleStyleBold12pt"/>
        </w:rPr>
        <w:t>, Jr.,</w:t>
      </w:r>
      <w:r w:rsidRPr="006D3136">
        <w:rPr>
          <w:sz w:val="16"/>
        </w:rPr>
        <w:t xml:space="preserve"> </w:t>
      </w:r>
      <w:proofErr w:type="spellStart"/>
      <w:r w:rsidRPr="006D3136">
        <w:rPr>
          <w:sz w:val="16"/>
        </w:rPr>
        <w:t>Feburary</w:t>
      </w:r>
      <w:proofErr w:type="spellEnd"/>
      <w:r w:rsidRPr="006D3136">
        <w:rPr>
          <w:sz w:val="16"/>
        </w:rPr>
        <w:t xml:space="preserve"> </w:t>
      </w:r>
      <w:r w:rsidRPr="00020B3B">
        <w:rPr>
          <w:rStyle w:val="StyleStyleBold12pt"/>
        </w:rPr>
        <w:t>2006</w:t>
      </w:r>
      <w:r w:rsidRPr="006D3136">
        <w:rPr>
          <w:sz w:val="16"/>
        </w:rPr>
        <w:t xml:space="preserve">,  is an associate in Gibson, Dunn &amp; </w:t>
      </w:r>
      <w:proofErr w:type="spellStart"/>
      <w:r w:rsidRPr="006D3136">
        <w:rPr>
          <w:sz w:val="16"/>
        </w:rPr>
        <w:t>Crutcher's</w:t>
      </w:r>
      <w:proofErr w:type="spellEnd"/>
      <w:r w:rsidRPr="006D3136">
        <w:rPr>
          <w:sz w:val="16"/>
        </w:rPr>
        <w:t xml:space="preserve">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w:t>
      </w:r>
      <w:proofErr w:type="spellStart"/>
      <w:r w:rsidRPr="006D3136">
        <w:rPr>
          <w:sz w:val="16"/>
        </w:rPr>
        <w:t>Fellowpolitical</w:t>
      </w:r>
      <w:proofErr w:type="spellEnd"/>
      <w:r w:rsidRPr="006D3136">
        <w:rPr>
          <w:sz w:val="16"/>
        </w:rPr>
        <w:t xml:space="preserve"> science, Wake Forest University, authored or co-authored professional articles, includes representation of clients in Foreign Corrupt Practices matters and securities investigations, “Negligence and Nuclear Nonproliferation,” William &amp; Mary Law Review, Lexis </w:t>
      </w:r>
      <w:proofErr w:type="spellStart"/>
      <w:r w:rsidRPr="006D3136">
        <w:rPr>
          <w:sz w:val="16"/>
        </w:rPr>
        <w:t>Nexis</w:t>
      </w:r>
      <w:proofErr w:type="spellEnd"/>
    </w:p>
    <w:p w:rsidR="00C844CC" w:rsidRPr="00C844CC" w:rsidRDefault="00C844CC" w:rsidP="00C844CC">
      <w:r w:rsidRPr="00C844CC">
        <w:t>Accordingly, there is a significant and ever-present risk that terrorists could acquire a nuclear device or fissile material from Russia as a result of the confluence of Russian economic decline and the end of stringent Soviet-era nuclear security measures. 39    Terrorist groups could acquire a nuclear weapon by a number of methods, including "steal[</w:t>
      </w:r>
      <w:proofErr w:type="spellStart"/>
      <w:r w:rsidRPr="00C844CC">
        <w:t>ing</w:t>
      </w:r>
      <w:proofErr w:type="spellEnd"/>
      <w:r w:rsidRPr="00C844CC">
        <w:t xml:space="preserve">]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there would be immense political pressure in the United States to discover the perpetrators and retaliate with nuclear weapons, massively increasing the number of casualties and potentially triggering a full-scale nuclear conflict.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r w:rsidRPr="00C844CC">
        <w:br w:type="page"/>
      </w:r>
    </w:p>
    <w:p w:rsidR="00C844CC" w:rsidRDefault="00C844CC" w:rsidP="00C844CC">
      <w:pPr>
        <w:pStyle w:val="Heading4"/>
      </w:pPr>
      <w:r>
        <w:lastRenderedPageBreak/>
        <w:t>By itself terrorism causes extinction.</w:t>
      </w:r>
    </w:p>
    <w:p w:rsidR="00C844CC" w:rsidRDefault="00C844CC" w:rsidP="00C844CC">
      <w:r>
        <w:t xml:space="preserve">Owen B. </w:t>
      </w:r>
      <w:proofErr w:type="spellStart"/>
      <w:r w:rsidRPr="001300EA">
        <w:rPr>
          <w:rStyle w:val="StyleStyleBold12pt"/>
        </w:rPr>
        <w:t>Toon</w:t>
      </w:r>
      <w:proofErr w:type="spellEnd"/>
      <w:r>
        <w:t>, 4-19-</w:t>
      </w:r>
      <w:r w:rsidRPr="001300EA">
        <w:rPr>
          <w:rStyle w:val="StyleStyleBold12pt"/>
        </w:rPr>
        <w:t>2007</w:t>
      </w:r>
      <w:r>
        <w:t xml:space="preserve">, is professor of Atmospheric and Oceanic Sciences and a fellow at the Laboratory for Atmospheric and Space Physics (LASP) at the University of Colorado received his Ph.D. from Cornell University, in cloud physics, atmospheric chemistry and </w:t>
      </w:r>
      <w:proofErr w:type="spellStart"/>
      <w:r>
        <w:t>radiative</w:t>
      </w:r>
      <w:proofErr w:type="spellEnd"/>
      <w:r>
        <w:t xml:space="preserve"> transfer, “Atmospheric effects and societal consequences of regional scale nuclear conﬂicts and acts of individual nuclear terrorism,” Atmosphere Chemistry Physics</w:t>
      </w:r>
    </w:p>
    <w:p w:rsidR="00C844CC" w:rsidRPr="00C844CC" w:rsidRDefault="00C844CC" w:rsidP="00C844CC">
      <w:r w:rsidRPr="00C844CC">
        <w:t xml:space="preserve">To an increasing extent, people are congregating in the world’s great urban centers, creating megacities with </w:t>
      </w:r>
      <w:proofErr w:type="spellStart"/>
      <w:r w:rsidRPr="00C844CC">
        <w:t>popula</w:t>
      </w:r>
      <w:proofErr w:type="spellEnd"/>
      <w:r w:rsidRPr="00C844CC">
        <w:t xml:space="preserve">- </w:t>
      </w:r>
      <w:proofErr w:type="spellStart"/>
      <w:r w:rsidRPr="00C844CC">
        <w:t>tions</w:t>
      </w:r>
      <w:proofErr w:type="spellEnd"/>
      <w:r w:rsidRPr="00C844CC">
        <w:t xml:space="preserve"> exceeding 10 million individuals. At the same time, ad- </w:t>
      </w:r>
      <w:proofErr w:type="spellStart"/>
      <w:r w:rsidRPr="00C844CC">
        <w:t>vanced</w:t>
      </w:r>
      <w:proofErr w:type="spellEnd"/>
      <w:r w:rsidRPr="00C844CC">
        <w:t xml:space="preserve"> technology has designed nuclear explosives of such small size they can be easily transported in a car, small plane or boat to the heart of a city. We demonstrate here that a sin- </w:t>
      </w:r>
      <w:proofErr w:type="spellStart"/>
      <w:r w:rsidRPr="00C844CC">
        <w:t>gle</w:t>
      </w:r>
      <w:proofErr w:type="spellEnd"/>
      <w:r w:rsidRPr="00C844CC">
        <w:t xml:space="preserve"> detonation in the 15 kiloton range can produce urban </w:t>
      </w:r>
      <w:proofErr w:type="spellStart"/>
      <w:r w:rsidRPr="00C844CC">
        <w:t>fa</w:t>
      </w:r>
      <w:proofErr w:type="spellEnd"/>
      <w:r w:rsidRPr="00C844CC">
        <w:t xml:space="preserve">- </w:t>
      </w:r>
      <w:proofErr w:type="spellStart"/>
      <w:r w:rsidRPr="00C844CC">
        <w:t>talities</w:t>
      </w:r>
      <w:proofErr w:type="spellEnd"/>
      <w:r w:rsidRPr="00C844CC">
        <w:t xml:space="preserve"> approaching one million in some cases, and casualties exceeding one million. Thousands of small weapons still ex- </w:t>
      </w:r>
      <w:proofErr w:type="spellStart"/>
      <w:proofErr w:type="gramStart"/>
      <w:r w:rsidRPr="00C844CC">
        <w:t>ist</w:t>
      </w:r>
      <w:proofErr w:type="spellEnd"/>
      <w:proofErr w:type="gramEnd"/>
      <w:r w:rsidRPr="00C844CC">
        <w:t xml:space="preserve"> in the arsenals of the U.S. and Russia, and there are at least six other countries with substantial nuclear weapons </w:t>
      </w:r>
      <w:proofErr w:type="spellStart"/>
      <w:r w:rsidRPr="00C844CC">
        <w:t>invento</w:t>
      </w:r>
      <w:proofErr w:type="spellEnd"/>
      <w:r w:rsidRPr="00C844CC">
        <w:t xml:space="preserve">- </w:t>
      </w:r>
      <w:proofErr w:type="spellStart"/>
      <w:r w:rsidRPr="00C844CC">
        <w:t>ries</w:t>
      </w:r>
      <w:proofErr w:type="spellEnd"/>
      <w:r w:rsidRPr="00C844CC">
        <w:t xml:space="preserve">. In all, thirty-three countries control sufficient amounts of highly enriched uranium or plutonium to assemble nuclear explosives. A conflict between any of these countries </w:t>
      </w:r>
      <w:proofErr w:type="spellStart"/>
      <w:r w:rsidRPr="00C844CC">
        <w:t>involv</w:t>
      </w:r>
      <w:proofErr w:type="spellEnd"/>
      <w:r w:rsidRPr="00C844CC">
        <w:t xml:space="preserve">- </w:t>
      </w:r>
      <w:proofErr w:type="spellStart"/>
      <w:r w:rsidRPr="00C844CC">
        <w:t>ing</w:t>
      </w:r>
      <w:proofErr w:type="spellEnd"/>
      <w:r w:rsidRPr="00C844CC">
        <w:t xml:space="preserve">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w:t>
      </w:r>
      <w:proofErr w:type="spellStart"/>
      <w:r w:rsidRPr="00C844CC">
        <w:t>contamina</w:t>
      </w:r>
      <w:proofErr w:type="spellEnd"/>
      <w:r w:rsidRPr="00C844CC">
        <w:t xml:space="preserve">- </w:t>
      </w:r>
      <w:proofErr w:type="spellStart"/>
      <w:r w:rsidRPr="00C844CC">
        <w:t>tion</w:t>
      </w:r>
      <w:proofErr w:type="spellEnd"/>
      <w:r w:rsidRPr="00C844CC">
        <w:t xml:space="preserve">. As the aftermath of hurricane Katrina in Louisiana </w:t>
      </w:r>
      <w:proofErr w:type="spellStart"/>
      <w:r w:rsidRPr="00C844CC">
        <w:t>sug</w:t>
      </w:r>
      <w:proofErr w:type="spellEnd"/>
      <w:r w:rsidRPr="00C844CC">
        <w:t xml:space="preserve">- gests, the economic consequences of even a localized nuclear catastrophe would most likely have severe national and inter- national economic consequences. Striking effects result even from relatively small nuclear attacks because low yield </w:t>
      </w:r>
      <w:proofErr w:type="spellStart"/>
      <w:r w:rsidRPr="00C844CC">
        <w:t>det</w:t>
      </w:r>
      <w:proofErr w:type="spellEnd"/>
      <w:r w:rsidRPr="00C844CC">
        <w:t xml:space="preserve">- </w:t>
      </w:r>
      <w:proofErr w:type="spellStart"/>
      <w:r w:rsidRPr="00C844CC">
        <w:t>onations</w:t>
      </w:r>
      <w:proofErr w:type="spellEnd"/>
      <w:r w:rsidRPr="00C844CC">
        <w:t xml:space="preserve"> are most effective against city centers where </w:t>
      </w:r>
      <w:proofErr w:type="spellStart"/>
      <w:r w:rsidRPr="00C844CC">
        <w:t>busi</w:t>
      </w:r>
      <w:proofErr w:type="spellEnd"/>
      <w:r w:rsidRPr="00C844CC">
        <w:t xml:space="preserve">- ness and social activity as well as population are </w:t>
      </w:r>
      <w:proofErr w:type="spellStart"/>
      <w:r w:rsidRPr="00C844CC">
        <w:t>concen</w:t>
      </w:r>
      <w:proofErr w:type="spellEnd"/>
      <w:r w:rsidRPr="00C844CC">
        <w:t xml:space="preserve">- </w:t>
      </w:r>
      <w:proofErr w:type="spellStart"/>
      <w:r w:rsidRPr="00C844CC">
        <w:t>trated</w:t>
      </w:r>
      <w:proofErr w:type="spellEnd"/>
      <w:r w:rsidRPr="00C844CC">
        <w:t xml:space="preserve">. Rogue nations and terrorists would be most likely to strike there. Accordingly, an organized attack on the www.atmos-chem-phys.net/7/1973/2007/ Atmos. Chem. Phys., 7, 1973–2002, 2007 Page 28 2000 O. B. </w:t>
      </w:r>
      <w:proofErr w:type="spellStart"/>
      <w:r w:rsidRPr="00C844CC">
        <w:t>Toon</w:t>
      </w:r>
      <w:proofErr w:type="spellEnd"/>
      <w:r w:rsidRPr="00C844CC">
        <w:t xml:space="preserve"> et al.: Consequences of regional scale nuclear conflicts U.S. by a small nuclear state, or terrorists supported by such a state, could generate casualties comparable to those once predicted for a full-scale nuclear “counterforce” exchange in a superpower conflict. Remarkably, the estimated quantities of smoke generated by attacks totaling about one megaton of nuclear explosives could lead to significant global climate perturbations (</w:t>
      </w:r>
      <w:proofErr w:type="spellStart"/>
      <w:r w:rsidRPr="00C844CC">
        <w:t>Robock</w:t>
      </w:r>
      <w:proofErr w:type="spellEnd"/>
      <w:r w:rsidRPr="00C844CC">
        <w:t xml:space="preserve"> et al., 2007). While we did not ex- tend our casualty and damage predictions to include </w:t>
      </w:r>
      <w:proofErr w:type="spellStart"/>
      <w:r w:rsidRPr="00C844CC">
        <w:t>poten</w:t>
      </w:r>
      <w:proofErr w:type="spellEnd"/>
      <w:r w:rsidRPr="00C844CC">
        <w:t xml:space="preserve">- </w:t>
      </w:r>
      <w:proofErr w:type="spellStart"/>
      <w:r w:rsidRPr="00C844CC">
        <w:t>tial</w:t>
      </w:r>
      <w:proofErr w:type="spellEnd"/>
      <w:r w:rsidRPr="00C844CC">
        <w:t xml:space="preserve"> medical, social or economic impacts following the initial explosions, such analyses have been performed in the past for large-scale nuclear war scenarios (Harwell and </w:t>
      </w:r>
      <w:proofErr w:type="spellStart"/>
      <w:r w:rsidRPr="00C844CC">
        <w:t>Hutchin</w:t>
      </w:r>
      <w:proofErr w:type="spellEnd"/>
      <w:r w:rsidRPr="00C844CC">
        <w:t>- son, 1985). Such a study should be carried out as well for the present scenarios and physical outcomes.</w:t>
      </w:r>
    </w:p>
    <w:p w:rsidR="00C844CC" w:rsidRDefault="00C844CC" w:rsidP="00C844CC">
      <w:pPr>
        <w:pStyle w:val="Heading3"/>
      </w:pPr>
      <w:r>
        <w:lastRenderedPageBreak/>
        <w:t>1AC climate advantage</w:t>
      </w:r>
    </w:p>
    <w:p w:rsidR="00C844CC" w:rsidRPr="008C7673" w:rsidRDefault="00C844CC" w:rsidP="00C844CC">
      <w:pPr>
        <w:pStyle w:val="Heading4"/>
      </w:pPr>
      <w:r>
        <w:t>ADVANTAGE</w:t>
      </w:r>
      <w:proofErr w:type="gramStart"/>
      <w:r>
        <w:t>:_</w:t>
      </w:r>
      <w:proofErr w:type="gramEnd"/>
      <w:r>
        <w:t>_ climate change</w:t>
      </w:r>
    </w:p>
    <w:p w:rsidR="00C844CC" w:rsidRPr="002A41EF" w:rsidRDefault="00C844CC" w:rsidP="00C844CC">
      <w:pPr>
        <w:pStyle w:val="Heading4"/>
      </w:pPr>
      <w:r>
        <w:t xml:space="preserve">Solving </w:t>
      </w:r>
      <w:r w:rsidRPr="00497F12">
        <w:rPr>
          <w:u w:val="single"/>
        </w:rPr>
        <w:t>electricity is the first step</w:t>
      </w:r>
      <w:r>
        <w:t xml:space="preserve"> to solve climate change because without nuclear power warming is inevitable.</w:t>
      </w:r>
    </w:p>
    <w:p w:rsidR="00C844CC" w:rsidRPr="00B76489" w:rsidRDefault="00C844CC" w:rsidP="00C844CC">
      <w:pPr>
        <w:rPr>
          <w:sz w:val="16"/>
        </w:rPr>
      </w:pPr>
      <w:bookmarkStart w:id="4" w:name="OLE_LINK267"/>
      <w:bookmarkStart w:id="5"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B76489">
        <w:rPr>
          <w:sz w:val="16"/>
        </w:rPr>
        <w:t>, 2-21-</w:t>
      </w:r>
      <w:r w:rsidRPr="00F146B7">
        <w:rPr>
          <w:rStyle w:val="StyleStyleBold12pt"/>
        </w:rPr>
        <w:t>2009</w:t>
      </w:r>
      <w:r w:rsidRPr="00B76489">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B76489">
        <w:rPr>
          <w:sz w:val="16"/>
        </w:rPr>
        <w:t>Fenner</w:t>
      </w:r>
      <w:proofErr w:type="spellEnd"/>
      <w:r w:rsidRPr="00B76489">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B76489">
        <w:rPr>
          <w:sz w:val="16"/>
        </w:rPr>
        <w:t>Edgeworth</w:t>
      </w:r>
      <w:proofErr w:type="spellEnd"/>
      <w:r w:rsidRPr="00B76489">
        <w:rPr>
          <w:sz w:val="16"/>
        </w:rPr>
        <w:t xml:space="preserve"> David Medal Royal Society of NSW, Cosmos Bright Sparks Award,</w:t>
      </w:r>
      <w:bookmarkEnd w:id="4"/>
      <w:bookmarkEnd w:id="5"/>
      <w:r w:rsidRPr="00B76489">
        <w:rPr>
          <w:sz w:val="16"/>
        </w:rPr>
        <w:t xml:space="preserve"> Tom </w:t>
      </w:r>
      <w:proofErr w:type="spellStart"/>
      <w:r w:rsidRPr="00B76489">
        <w:rPr>
          <w:sz w:val="16"/>
        </w:rPr>
        <w:t>Blees</w:t>
      </w:r>
      <w:proofErr w:type="spellEnd"/>
      <w:r w:rsidRPr="00B76489">
        <w:rPr>
          <w:sz w:val="16"/>
        </w:rP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B76489">
        <w:rPr>
          <w:sz w:val="16"/>
        </w:rPr>
        <w:t>BraveNewClimate</w:t>
      </w:r>
      <w:proofErr w:type="spellEnd"/>
      <w:r w:rsidRPr="00B76489">
        <w:rPr>
          <w:sz w:val="16"/>
        </w:rPr>
        <w:t xml:space="preserve">, “Response to an Integral Fast Reactor (IFR) critique,” </w:t>
      </w:r>
      <w:hyperlink r:id="rId15" w:history="1">
        <w:r w:rsidRPr="00B76489">
          <w:rPr>
            <w:sz w:val="16"/>
          </w:rPr>
          <w:t>http://bravenewclimate.com/2009/02/21/response-to-an-integral-fast-reactor-ifr-critique/</w:t>
        </w:r>
      </w:hyperlink>
    </w:p>
    <w:p w:rsidR="00C844CC" w:rsidRPr="00C844CC" w:rsidRDefault="00C844CC" w:rsidP="00C844CC">
      <w:r w:rsidRPr="00C844CC">
        <w:t xml:space="preserve">[TB] Almost 80% of greenhouse gas emissions come from nuclear-capable countries anyway, so even if we just deployed them there we could make tremendous strides, though it would still be wise to create some sort of international oversight organization as I propose in the book. [BWB] This is at best grossly disingenuous (not to mention insulting to call Kirsch stupid). You need to solve the electricity carbon problem to fix the vehicular fuels problem, space heating and embedded energy in building and manufactured goods, and Tom has a solution for MSW [municipal solid waste] also. About half of agricultural emissions can also be solved if you have a zero-carbon energy source. Then you just need to worry about the ruminant methane and carbon from deforestation. But the bottom line is, if you fix electricity, everything else </w:t>
      </w:r>
      <w:proofErr w:type="gramStart"/>
      <w:r w:rsidRPr="00C844CC">
        <w:t>will</w:t>
      </w:r>
      <w:proofErr w:type="gramEnd"/>
      <w:r w:rsidRPr="00C844CC">
        <w:t xml:space="preserve"> </w:t>
      </w:r>
      <w:proofErr w:type="spellStart"/>
      <w:r w:rsidRPr="00C844CC">
        <w:t>quicktly</w:t>
      </w:r>
      <w:proofErr w:type="spellEnd"/>
      <w:r w:rsidRPr="00C844CC">
        <w:t xml:space="preserve"> start to fall into place. If we don’t stop coal in places like China and India, we’re hosed, irrespective 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C844CC" w:rsidRDefault="00C844CC" w:rsidP="00C844CC">
      <w:pPr>
        <w:pStyle w:val="Heading4"/>
      </w:pPr>
      <w:r>
        <w:t xml:space="preserve">PRISM is needed to now to deal with climate issues – renewables and other fuels fail. </w:t>
      </w:r>
    </w:p>
    <w:p w:rsidR="00C844CC" w:rsidRPr="00F24081" w:rsidRDefault="00C844CC" w:rsidP="00C844CC">
      <w:pPr>
        <w:rPr>
          <w:sz w:val="16"/>
        </w:rPr>
      </w:pPr>
      <w:r w:rsidRPr="00F24081">
        <w:rPr>
          <w:sz w:val="16"/>
        </w:rPr>
        <w:t xml:space="preserve">Barry </w:t>
      </w:r>
      <w:r w:rsidRPr="00F24081">
        <w:rPr>
          <w:rStyle w:val="StyleStyleBold12pt"/>
        </w:rPr>
        <w:t>Brook &amp;</w:t>
      </w:r>
      <w:r w:rsidRPr="00F24081">
        <w:rPr>
          <w:sz w:val="16"/>
        </w:rPr>
        <w:t xml:space="preserve"> Tom </w:t>
      </w:r>
      <w:proofErr w:type="spellStart"/>
      <w:r w:rsidRPr="00F24081">
        <w:rPr>
          <w:rStyle w:val="StyleStyleBold12pt"/>
        </w:rPr>
        <w:t>Blees</w:t>
      </w:r>
      <w:proofErr w:type="spellEnd"/>
      <w:r w:rsidRPr="00F24081">
        <w:rPr>
          <w:sz w:val="16"/>
        </w:rPr>
        <w:t>, 10-23-</w:t>
      </w:r>
      <w:r w:rsidRPr="00F24081">
        <w:rPr>
          <w:rStyle w:val="StyleStyleBold12pt"/>
        </w:rPr>
        <w:t>2012</w:t>
      </w:r>
      <w:r w:rsidRPr="00F24081">
        <w:rPr>
          <w:sz w:val="16"/>
        </w:rPr>
        <w:t xml:space="preserve">, </w:t>
      </w:r>
      <w:bookmarkStart w:id="6" w:name="OLE_LINK9"/>
      <w:bookmarkStart w:id="7" w:name="OLE_LINK10"/>
      <w:r w:rsidRPr="00F24081">
        <w:rPr>
          <w:sz w:val="16"/>
        </w:rPr>
        <w:t xml:space="preserve">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rPr>
          <w:sz w:val="16"/>
        </w:rPr>
        <w:t>Fenner</w:t>
      </w:r>
      <w:proofErr w:type="spellEnd"/>
      <w:r w:rsidRPr="00F24081">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rPr>
          <w:sz w:val="16"/>
        </w:rPr>
        <w:t>Edgeworth</w:t>
      </w:r>
      <w:proofErr w:type="spellEnd"/>
      <w:r w:rsidRPr="00F24081">
        <w:rPr>
          <w:sz w:val="16"/>
        </w:rPr>
        <w:t xml:space="preserve"> David Medal Royal Society of NSW, Cosmos Bright Sparks Award, </w:t>
      </w:r>
      <w:bookmarkEnd w:id="6"/>
      <w:bookmarkEnd w:id="7"/>
      <w:r w:rsidRPr="00F24081">
        <w:rPr>
          <w:sz w:val="16"/>
        </w:rPr>
        <w:t xml:space="preserve">Tom </w:t>
      </w:r>
      <w:proofErr w:type="spellStart"/>
      <w:r w:rsidRPr="00F24081">
        <w:rPr>
          <w:sz w:val="16"/>
        </w:rPr>
        <w:t>Blees</w:t>
      </w:r>
      <w:proofErr w:type="spellEnd"/>
      <w:r w:rsidRPr="00F24081">
        <w:rPr>
          <w:sz w:val="16"/>
        </w:rPr>
        <w:t xml:space="preserve"> </w:t>
      </w:r>
      <w:bookmarkStart w:id="8" w:name="OLE_LINK26"/>
      <w:bookmarkStart w:id="9" w:name="OLE_LINK27"/>
      <w:r w:rsidRPr="00F24081">
        <w:rPr>
          <w:sz w:val="16"/>
        </w:rPr>
        <w:t xml:space="preserve">is the author of Prescription for the Planet, the president of the Science Council for Global Initiatives, member of the selection committee for the Global Energy Prize, </w:t>
      </w:r>
      <w:proofErr w:type="spellStart"/>
      <w:r w:rsidRPr="00F24081">
        <w:rPr>
          <w:sz w:val="16"/>
        </w:rPr>
        <w:t>BraveNewClimate</w:t>
      </w:r>
      <w:proofErr w:type="spellEnd"/>
      <w:r w:rsidRPr="00F24081">
        <w:rPr>
          <w:sz w:val="16"/>
        </w:rPr>
        <w:t xml:space="preserve">, </w:t>
      </w:r>
      <w:bookmarkEnd w:id="8"/>
      <w:bookmarkEnd w:id="9"/>
      <w:r w:rsidRPr="00F24081">
        <w:rPr>
          <w:sz w:val="16"/>
        </w:rPr>
        <w:t xml:space="preserve">“The Case for Near-term Commercial Demonstration of the Integral Fast Reactor,” </w:t>
      </w:r>
      <w:hyperlink r:id="rId16" w:history="1">
        <w:r w:rsidRPr="00F24081">
          <w:rPr>
            <w:sz w:val="16"/>
          </w:rPr>
          <w:t>http://bravenewclimate.com/2012/10/23/the-case-for-near-term-commercial-demonstration-of-the-integral-fast-reactor/</w:t>
        </w:r>
      </w:hyperlink>
      <w:r w:rsidRPr="00F24081">
        <w:rPr>
          <w:sz w:val="16"/>
        </w:rPr>
        <w:t xml:space="preserve"> </w:t>
      </w:r>
    </w:p>
    <w:p w:rsidR="00C844CC" w:rsidRPr="00C844CC" w:rsidRDefault="00C844CC" w:rsidP="00C844CC">
      <w:r w:rsidRPr="00C844CC">
        <w:t>There is a pressing need to: (a) displace our heavy dependence on fossil fuels with sustainable, low-carbon alternative energy sources over the coming decades to mitigate the environmental damage of energy production and underpin global energy security [17], and (b) demonstrate a credible and acceptable way to safely deal with used nuclear fuel in order to clear a socially acceptable pathway for nuclear fission to be a major low-carbon energy source for this century. Given the enormous technical, logistical and economic challenges of adding carbon capture and storage to coal and gas power plants, we are faced with the necessity of a nearly complete transformation of the world’s energy systems. Objective analyses of the inherent constraints on wind, solar, and other less-mature renewable energy technologies inevitably show that they will fall short of meeting future low-emissions demands. A ‘go slow, do little’ approach to energy policy is not defensible given the urgency of the problems society must address, and the time required for an orderly transition of energy systems at a global scale. As such, SCGI advocates a near-term deployment of the Integral Fast Reactor. What is needed now is a two-pronged approach, for completion by 2020 or earlier, that involves: (</w:t>
      </w:r>
      <w:proofErr w:type="spellStart"/>
      <w:r w:rsidRPr="00C844CC">
        <w:t>i</w:t>
      </w:r>
      <w:proofErr w:type="spellEnd"/>
      <w:r w:rsidRPr="00C844CC">
        <w:t xml:space="preserve">) demonstration of the </w:t>
      </w:r>
      <w:proofErr w:type="spellStart"/>
      <w:r w:rsidRPr="00C844CC">
        <w:t>pyroprocessing</w:t>
      </w:r>
      <w:proofErr w:type="spellEnd"/>
      <w:r w:rsidRPr="00C844CC">
        <w:t xml:space="preserve"> of LWR spent oxide fuel, and (ii) construction of a PRISM fast reactor as a prototype demonstration plant, to establish the basis for licensing and the cost and schedule for subsequent fully commercial IFR plants. Once demonstrated, this commercial IFR will be expected to show very significant advances in nuclear safety, reliability, </w:t>
      </w:r>
      <w:proofErr w:type="gramStart"/>
      <w:r w:rsidRPr="00C844CC">
        <w:t>nuclear</w:t>
      </w:r>
      <w:proofErr w:type="gramEnd"/>
      <w:r w:rsidRPr="00C844CC">
        <w:t xml:space="preserve"> fuel sustainability, management of long-term waste, proliferation resistance, and economics. The time has come to capitalize on this exceptional energy technology, with the benefits of this development extending throughout the global energy economy in the 21st century.</w:t>
      </w:r>
    </w:p>
    <w:p w:rsidR="00C844CC" w:rsidRPr="002E22F1" w:rsidRDefault="00C844CC" w:rsidP="00C844CC">
      <w:pPr>
        <w:pStyle w:val="Heading4"/>
      </w:pPr>
      <w:r>
        <w:t xml:space="preserve">Nuclear power is the most economic source of base-load power </w:t>
      </w:r>
      <w:proofErr w:type="gramStart"/>
      <w:r>
        <w:t>it’s</w:t>
      </w:r>
      <w:proofErr w:type="gramEnd"/>
      <w:r>
        <w:t xml:space="preserve"> key to solve GHG emissions by displacing pollutants.</w:t>
      </w:r>
    </w:p>
    <w:p w:rsidR="00C844CC" w:rsidRPr="00B76489" w:rsidRDefault="00C844CC" w:rsidP="00C844CC">
      <w:pPr>
        <w:rPr>
          <w:sz w:val="16"/>
        </w:rPr>
      </w:pPr>
      <w:r w:rsidRPr="00B76489">
        <w:rPr>
          <w:sz w:val="16"/>
        </w:rPr>
        <w:t xml:space="preserve">Alexander </w:t>
      </w:r>
      <w:proofErr w:type="spellStart"/>
      <w:r w:rsidRPr="00266365">
        <w:rPr>
          <w:rStyle w:val="StyleStyleBold12pt"/>
        </w:rPr>
        <w:t>DeVolpi</w:t>
      </w:r>
      <w:proofErr w:type="spellEnd"/>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w:t>
      </w:r>
      <w:r w:rsidRPr="00B76489">
        <w:rPr>
          <w:sz w:val="16"/>
        </w:rPr>
        <w:lastRenderedPageBreak/>
        <w:t xml:space="preserve">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B76489">
        <w:rPr>
          <w:sz w:val="16"/>
        </w:rPr>
        <w:t>ScienceTechnologyHistory</w:t>
      </w:r>
      <w:proofErr w:type="spellEnd"/>
      <w:r w:rsidRPr="00B76489">
        <w:rPr>
          <w:sz w:val="16"/>
        </w:rPr>
        <w:t xml:space="preserve">, “NUCLEAR EXPERTISE: The Amory </w:t>
      </w:r>
      <w:proofErr w:type="spellStart"/>
      <w:r w:rsidRPr="00B76489">
        <w:rPr>
          <w:sz w:val="16"/>
        </w:rPr>
        <w:t>Lovins</w:t>
      </w:r>
      <w:proofErr w:type="spellEnd"/>
      <w:r w:rsidRPr="00B76489">
        <w:rPr>
          <w:sz w:val="16"/>
        </w:rPr>
        <w:t xml:space="preserve"> Charade,” </w:t>
      </w:r>
      <w:hyperlink r:id="rId17" w:history="1">
        <w:r w:rsidRPr="00B76489">
          <w:rPr>
            <w:sz w:val="16"/>
          </w:rPr>
          <w:t>http://sciencetechnologyhistory.wordpress.com/article/nuclear-expertise-the-amory-lovins-1gsyt5k142kc5-20/</w:t>
        </w:r>
      </w:hyperlink>
    </w:p>
    <w:p w:rsidR="00C844CC" w:rsidRPr="00C844CC" w:rsidRDefault="00C844CC" w:rsidP="00C844CC">
      <w:r w:rsidRPr="00C844CC">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w:t>
      </w:r>
      <w:proofErr w:type="spellStart"/>
      <w:r w:rsidRPr="00C844CC">
        <w:t>Lovins</w:t>
      </w:r>
      <w:proofErr w:type="spellEnd"/>
      <w:r w:rsidRPr="00C844CC">
        <w:t xml:space="preserve"> had his way 30 years ago, considerably more particulates and gases would have been vented to the local and regional atmosphere from coal-fired plants (aside from the greenhouse gases emitted). Moreover, if </w:t>
      </w:r>
      <w:proofErr w:type="spellStart"/>
      <w:r w:rsidRPr="00C844CC">
        <w:t>Lovins</w:t>
      </w:r>
      <w:proofErr w:type="spellEnd"/>
      <w:r w:rsidRPr="00C844CC">
        <w:t xml:space="preserve">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C844CC">
        <w:t xml:space="preserve">So </w:t>
      </w:r>
      <w:proofErr w:type="spellStart"/>
      <w:r w:rsidRPr="00C844CC">
        <w:t>Lovins</w:t>
      </w:r>
      <w:proofErr w:type="spellEnd"/>
      <w:r w:rsidRPr="00C844CC">
        <w:t xml:space="preserve"> was wrong in implying that nuclear had no overriding societal or environmental benefits.</w:t>
      </w:r>
      <w:proofErr w:type="gramEnd"/>
      <w:r w:rsidRPr="00C844CC">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w:t>
      </w:r>
      <w:proofErr w:type="spellStart"/>
      <w:r w:rsidRPr="00C844CC">
        <w:t>Lovins</w:t>
      </w:r>
      <w:proofErr w:type="spellEnd"/>
      <w:r w:rsidRPr="00C844CC">
        <w:t xml:space="preserve">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w:t>
      </w:r>
      <w:proofErr w:type="spellStart"/>
      <w:r w:rsidRPr="00C844CC">
        <w:t>Lovins</w:t>
      </w:r>
      <w:proofErr w:type="spellEnd"/>
      <w:r w:rsidRPr="00C844CC">
        <w:t xml:space="preserve">’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w:t>
      </w:r>
      <w:proofErr w:type="spellStart"/>
      <w:r w:rsidRPr="00C844CC">
        <w:t>Lovins</w:t>
      </w:r>
      <w:proofErr w:type="spellEnd"/>
      <w:r w:rsidRPr="00C844CC">
        <w:t xml:space="preserve"> asserts that there is no such thing as </w:t>
      </w:r>
      <w:proofErr w:type="gramStart"/>
      <w:r w:rsidRPr="00C844CC">
        <w:t>a</w:t>
      </w:r>
      <w:proofErr w:type="gramEnd"/>
      <w:r w:rsidRPr="00C844CC">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w:t>
      </w:r>
      <w:proofErr w:type="spellStart"/>
      <w:r w:rsidRPr="00C844CC">
        <w:t>Lovins</w:t>
      </w:r>
      <w:proofErr w:type="spellEnd"/>
      <w:r w:rsidRPr="00C844CC">
        <w:t xml:space="preserve"> pitiful effort to undermine the reliability of nuclear power egregiously fails the smell test.</w:t>
      </w:r>
    </w:p>
    <w:p w:rsidR="00C844CC" w:rsidRDefault="00C844CC" w:rsidP="00C844CC">
      <w:pPr>
        <w:pStyle w:val="Heading4"/>
      </w:pPr>
      <w:r>
        <w:t xml:space="preserve">Anthropogenic warming </w:t>
      </w:r>
      <w:proofErr w:type="gramStart"/>
      <w:r>
        <w:t>causes</w:t>
      </w:r>
      <w:proofErr w:type="gramEnd"/>
      <w:r>
        <w:t xml:space="preserve"> extinction – mitigating coal in the electric power industry is key to solve.</w:t>
      </w:r>
    </w:p>
    <w:p w:rsidR="00C844CC" w:rsidRPr="00B76489" w:rsidRDefault="00C844CC" w:rsidP="00C844CC">
      <w:pPr>
        <w:rPr>
          <w:sz w:val="16"/>
        </w:rPr>
      </w:pPr>
      <w:proofErr w:type="spellStart"/>
      <w:r w:rsidRPr="00B76489">
        <w:rPr>
          <w:sz w:val="16"/>
        </w:rPr>
        <w:t>Mudathir</w:t>
      </w:r>
      <w:proofErr w:type="spellEnd"/>
      <w:r w:rsidRPr="00B76489">
        <w:rPr>
          <w:sz w:val="16"/>
        </w:rPr>
        <w:t xml:space="preserve"> F. </w:t>
      </w:r>
      <w:proofErr w:type="spellStart"/>
      <w:r w:rsidRPr="00707661">
        <w:rPr>
          <w:rStyle w:val="StyleStyleBold12pt"/>
        </w:rPr>
        <w:t>Akorede</w:t>
      </w:r>
      <w:proofErr w:type="spellEnd"/>
      <w:r w:rsidRPr="00707661">
        <w:rPr>
          <w:rStyle w:val="StyleStyleBold12pt"/>
        </w:rPr>
        <w:t xml:space="preserve"> </w:t>
      </w:r>
      <w:proofErr w:type="gramStart"/>
      <w:r w:rsidRPr="00707661">
        <w:rPr>
          <w:rStyle w:val="StyleStyleBold12pt"/>
        </w:rPr>
        <w:t>et</w:t>
      </w:r>
      <w:proofErr w:type="gramEnd"/>
      <w:r w:rsidRPr="00707661">
        <w:rPr>
          <w:rStyle w:val="StyleStyleBold12pt"/>
        </w:rPr>
        <w:t>. al</w:t>
      </w:r>
      <w:r w:rsidRPr="00B76489">
        <w:rPr>
          <w:sz w:val="16"/>
        </w:rPr>
        <w:t xml:space="preserve">, June </w:t>
      </w:r>
      <w:r w:rsidRPr="00707661">
        <w:rPr>
          <w:rStyle w:val="StyleStyleBold12pt"/>
        </w:rPr>
        <w:t>2012</w:t>
      </w:r>
      <w:r w:rsidRPr="00B76489">
        <w:rPr>
          <w:sz w:val="16"/>
        </w:rPr>
        <w:t xml:space="preserve">, </w:t>
      </w:r>
      <w:proofErr w:type="spellStart"/>
      <w:r w:rsidRPr="00B76489">
        <w:rPr>
          <w:sz w:val="16"/>
        </w:rPr>
        <w:t>M.Eng</w:t>
      </w:r>
      <w:proofErr w:type="spellEnd"/>
      <w:r w:rsidRPr="00B76489">
        <w:rPr>
          <w:sz w:val="16"/>
        </w:rPr>
        <w:t xml:space="preserve"> degree at </w:t>
      </w:r>
      <w:proofErr w:type="spellStart"/>
      <w:r w:rsidRPr="00B76489">
        <w:rPr>
          <w:sz w:val="16"/>
        </w:rPr>
        <w:t>Bayero</w:t>
      </w:r>
      <w:proofErr w:type="spellEnd"/>
      <w:r w:rsidRPr="00B76489">
        <w:rPr>
          <w:sz w:val="16"/>
        </w:rPr>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B76489">
        <w:rPr>
          <w:sz w:val="16"/>
        </w:rPr>
        <w:t>Hashim</w:t>
      </w:r>
      <w:proofErr w:type="spellEnd"/>
      <w:r w:rsidRPr="00B76489">
        <w:rPr>
          <w:sz w:val="16"/>
        </w:rPr>
        <w:t xml:space="preserve"> </w:t>
      </w:r>
      <w:proofErr w:type="spellStart"/>
      <w:r w:rsidRPr="00B76489">
        <w:rPr>
          <w:sz w:val="16"/>
        </w:rPr>
        <w:t>Hizam</w:t>
      </w:r>
      <w:proofErr w:type="spellEnd"/>
      <w:r w:rsidRPr="00B76489">
        <w:rPr>
          <w:sz w:val="16"/>
        </w:rPr>
        <w:t xml:space="preserve">, Department of </w:t>
      </w:r>
      <w:proofErr w:type="spellStart"/>
      <w:r w:rsidRPr="00B76489">
        <w:rPr>
          <w:sz w:val="16"/>
        </w:rPr>
        <w:t>Meterology</w:t>
      </w:r>
      <w:proofErr w:type="spellEnd"/>
      <w:r w:rsidRPr="00B76489">
        <w:rPr>
          <w:sz w:val="16"/>
        </w:rPr>
        <w:t xml:space="preserve"> and Atmospheric Sciences, faculty, University of Putra Malaysia, </w:t>
      </w:r>
      <w:proofErr w:type="spellStart"/>
      <w:r w:rsidRPr="00B76489">
        <w:rPr>
          <w:sz w:val="16"/>
        </w:rPr>
        <w:t>M.Sc</w:t>
      </w:r>
      <w:proofErr w:type="spellEnd"/>
      <w:r w:rsidRPr="00B76489">
        <w:rPr>
          <w:sz w:val="16"/>
        </w:rPr>
        <w:t xml:space="preserve"> in Electrical Engineering, Polytechnic University of Brooklyn, New York, M. Z. A. </w:t>
      </w:r>
      <w:proofErr w:type="spellStart"/>
      <w:r w:rsidRPr="00B76489">
        <w:rPr>
          <w:sz w:val="16"/>
        </w:rPr>
        <w:t>Ab</w:t>
      </w:r>
      <w:proofErr w:type="spellEnd"/>
      <w:r w:rsidRPr="00B76489">
        <w:rPr>
          <w:sz w:val="16"/>
        </w:rPr>
        <w:t xml:space="preserve"> </w:t>
      </w:r>
      <w:proofErr w:type="spellStart"/>
      <w:r w:rsidRPr="00B76489">
        <w:rPr>
          <w:sz w:val="16"/>
        </w:rPr>
        <w:t>Kadir</w:t>
      </w:r>
      <w:proofErr w:type="spellEnd"/>
      <w:r w:rsidRPr="00B76489">
        <w:rPr>
          <w:sz w:val="16"/>
        </w:rPr>
        <w:t xml:space="preserve"> and I. </w:t>
      </w:r>
      <w:proofErr w:type="spellStart"/>
      <w:r w:rsidRPr="00B76489">
        <w:rPr>
          <w:sz w:val="16"/>
        </w:rPr>
        <w:t>Aris</w:t>
      </w:r>
      <w:proofErr w:type="spellEnd"/>
      <w:r w:rsidRPr="00B76489">
        <w:rPr>
          <w:sz w:val="16"/>
        </w:rPr>
        <w:t xml:space="preserve">, Department of Electrical and Electronics Engineering, Faculty of Engineering University Putra Malaysia, S.D. </w:t>
      </w:r>
      <w:proofErr w:type="spellStart"/>
      <w:r w:rsidRPr="00B76489">
        <w:rPr>
          <w:sz w:val="16"/>
        </w:rPr>
        <w:t>Buba</w:t>
      </w:r>
      <w:proofErr w:type="spellEnd"/>
      <w:r w:rsidRPr="00B76489">
        <w:rPr>
          <w:sz w:val="16"/>
        </w:rPr>
        <w:t xml:space="preserve"> professor of Climatology University of Putra Malaysia, Ph.D. paleoclimatology, University of Oxford, </w:t>
      </w:r>
      <w:proofErr w:type="spellStart"/>
      <w:r w:rsidRPr="00B76489">
        <w:rPr>
          <w:sz w:val="16"/>
        </w:rPr>
        <w:t>M.Eng</w:t>
      </w:r>
      <w:proofErr w:type="spellEnd"/>
      <w:r w:rsidRPr="00B76489">
        <w:rPr>
          <w:sz w:val="16"/>
        </w:rPr>
        <w:t xml:space="preserve"> at the University of Putra Malaysia, Renewable &amp; Sustainable Energy Reviews, Vol. 16 Issue 5, “Mitigating the anthropogenic global warming in the electric power industry,” p. 1, </w:t>
      </w:r>
      <w:proofErr w:type="spellStart"/>
      <w:r w:rsidRPr="00B76489">
        <w:rPr>
          <w:sz w:val="16"/>
        </w:rPr>
        <w:t>Ebsco</w:t>
      </w:r>
      <w:proofErr w:type="spellEnd"/>
      <w:r w:rsidRPr="00B76489">
        <w:rPr>
          <w:sz w:val="16"/>
        </w:rPr>
        <w:t xml:space="preserve"> Host</w:t>
      </w:r>
    </w:p>
    <w:p w:rsidR="00C844CC" w:rsidRPr="00C844CC" w:rsidRDefault="00C844CC" w:rsidP="00C844CC">
      <w:r w:rsidRPr="00C844CC">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p>
    <w:p w:rsidR="00C844CC" w:rsidRDefault="00C844CC" w:rsidP="00C844CC">
      <w:pPr>
        <w:pStyle w:val="Heading4"/>
      </w:pPr>
      <w:r>
        <w:t>Climate change is real and anthropogenic – fundamental science, atmospheric patterns, greenhouse gas fingerprints, and newest measurements all confirm.</w:t>
      </w:r>
    </w:p>
    <w:p w:rsidR="00C844CC" w:rsidRPr="00343BAD" w:rsidRDefault="00C844CC" w:rsidP="00C844CC">
      <w:pPr>
        <w:rPr>
          <w:sz w:val="16"/>
        </w:rPr>
      </w:pPr>
      <w:r w:rsidRPr="00343BAD">
        <w:rPr>
          <w:sz w:val="16"/>
        </w:rPr>
        <w:t xml:space="preserve">Karl </w:t>
      </w:r>
      <w:r w:rsidRPr="00913019">
        <w:rPr>
          <w:rStyle w:val="StyleStyleBold12pt"/>
        </w:rPr>
        <w:t>Braganza</w:t>
      </w:r>
      <w:r w:rsidRPr="00343BAD">
        <w:rPr>
          <w:sz w:val="16"/>
        </w:rPr>
        <w:t>, 6-14-</w:t>
      </w:r>
      <w:r w:rsidRPr="00913019">
        <w:rPr>
          <w:rStyle w:val="StyleStyleBold12pt"/>
        </w:rPr>
        <w:t>2011</w:t>
      </w:r>
      <w:r w:rsidRPr="00343BAD">
        <w:rPr>
          <w:sz w:val="16"/>
        </w:rPr>
        <w:t xml:space="preserve">, received his PhD from the School of Mathematics at </w:t>
      </w:r>
      <w:proofErr w:type="spellStart"/>
      <w:r w:rsidRPr="00343BAD">
        <w:rPr>
          <w:sz w:val="16"/>
        </w:rPr>
        <w:t>Monash</w:t>
      </w:r>
      <w:proofErr w:type="spellEnd"/>
      <w:r w:rsidRPr="00343BAD">
        <w:rPr>
          <w:sz w:val="16"/>
        </w:rPr>
        <w:t xml:space="preserve">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18" w:history="1">
        <w:r w:rsidRPr="00343BAD">
          <w:rPr>
            <w:sz w:val="16"/>
          </w:rPr>
          <w:t>http://theconversation.edu.au/the-greenhouse-effect-is-real-heres-why-1515</w:t>
        </w:r>
      </w:hyperlink>
      <w:r w:rsidRPr="00343BAD">
        <w:rPr>
          <w:sz w:val="16"/>
        </w:rPr>
        <w:t xml:space="preserve"> </w:t>
      </w:r>
    </w:p>
    <w:p w:rsidR="00C844CC" w:rsidRPr="00C844CC" w:rsidRDefault="00C844CC" w:rsidP="00C844CC">
      <w:r w:rsidRPr="00C844CC">
        <w:lastRenderedPageBreak/>
        <w:t xml:space="preserve">The greenhouse effect is fundamental science </w:t>
      </w:r>
      <w:proofErr w:type="gramStart"/>
      <w:r w:rsidRPr="00C844CC">
        <w:t>It</w:t>
      </w:r>
      <w:proofErr w:type="gramEnd"/>
      <w:r w:rsidRPr="00C844CC">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C844CC">
        <w:t>Earth, that fundamental understanding of the physics of radiation, combined with our understanding of climate change from the geological record,</w:t>
      </w:r>
      <w:proofErr w:type="gramEnd"/>
      <w:r w:rsidRPr="00C844CC">
        <w:t xml:space="preserve"> clearly demonstrates that increasing greenhouse gas concentrations will inevitably drive global warming. Dusting for climate fingerprints </w:t>
      </w:r>
      <w:proofErr w:type="gramStart"/>
      <w:r w:rsidRPr="00C844CC">
        <w:t>The</w:t>
      </w:r>
      <w:proofErr w:type="gramEnd"/>
      <w:r w:rsidRPr="00C844CC">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 In the field known as detection and attribution of climate change, scientists use indicators known as fingerprints of climate change. These fingerprints show the entire climate system has changed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w:t>
      </w:r>
      <w:proofErr w:type="gramStart"/>
      <w:r w:rsidRPr="00C844CC">
        <w:t>has</w:t>
      </w:r>
      <w:proofErr w:type="gramEnd"/>
      <w:r w:rsidRPr="00C844CC">
        <w:t xml:space="preserve">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sea-level.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C844CC" w:rsidRDefault="00C844CC" w:rsidP="00C844CC">
      <w:pPr>
        <w:pStyle w:val="Heading4"/>
      </w:pPr>
      <w:r>
        <w:t xml:space="preserve">Only the </w:t>
      </w:r>
      <w:proofErr w:type="spellStart"/>
      <w:r>
        <w:t>aff</w:t>
      </w:r>
      <w:proofErr w:type="spellEnd"/>
      <w:r>
        <w:t xml:space="preserve"> can pull us back from the edge – adequately </w:t>
      </w:r>
      <w:r w:rsidRPr="00875280">
        <w:rPr>
          <w:u w:val="single"/>
        </w:rPr>
        <w:t>brings down ppm</w:t>
      </w:r>
      <w:r>
        <w:t xml:space="preserve"> amounts.</w:t>
      </w:r>
    </w:p>
    <w:p w:rsidR="00C844CC" w:rsidRPr="00C90C13" w:rsidRDefault="00C844CC" w:rsidP="00C844CC">
      <w:pPr>
        <w:rPr>
          <w:sz w:val="16"/>
        </w:rPr>
      </w:pPr>
      <w:r w:rsidRPr="00C90C13">
        <w:rPr>
          <w:sz w:val="16"/>
        </w:rPr>
        <w:t xml:space="preserve">Steve </w:t>
      </w:r>
      <w:r w:rsidRPr="006858D1">
        <w:rPr>
          <w:rStyle w:val="StyleStyleBold12pt"/>
        </w:rPr>
        <w:t>Kirsch</w:t>
      </w:r>
      <w:r w:rsidRPr="00C90C13">
        <w:rPr>
          <w:sz w:val="16"/>
        </w:rPr>
        <w:t>, 11-25-</w:t>
      </w:r>
      <w:r w:rsidRPr="006858D1">
        <w:rPr>
          <w:rStyle w:val="StyleStyleBold12pt"/>
        </w:rPr>
        <w:t>2009</w:t>
      </w:r>
      <w:r w:rsidRPr="00C90C13">
        <w:rPr>
          <w:sz w:val="16"/>
        </w:rP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9" w:history="1">
        <w:r w:rsidRPr="00C90C13">
          <w:rPr>
            <w:sz w:val="16"/>
          </w:rPr>
          <w:t>http://skirsch.wordpress.com/2009/11/25/ifr/</w:t>
        </w:r>
      </w:hyperlink>
      <w:r w:rsidRPr="00C90C13">
        <w:rPr>
          <w:sz w:val="16"/>
        </w:rPr>
        <w:t xml:space="preserve"> </w:t>
      </w:r>
    </w:p>
    <w:p w:rsidR="00C844CC" w:rsidRPr="00C844CC" w:rsidRDefault="00C844CC" w:rsidP="00C844CC">
      <w:pPr>
        <w:rPr>
          <w:rStyle w:val="Heading4Char"/>
        </w:rPr>
      </w:pPr>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C844CC" w:rsidRPr="00C844CC" w:rsidRDefault="00C844CC" w:rsidP="00C844CC">
      <w:r w:rsidRPr="00C844CC">
        <w:t xml:space="preserve">The bottom line is that without the IFR (or a yet-to-be-invented technology with similar ability to replace the coal burner with a cheaper alternative), it is unlikely that we’ll be able to keep CO2 </w:t>
      </w:r>
      <w:proofErr w:type="gramStart"/>
      <w:r w:rsidRPr="00C844CC">
        <w:t>under 450 ppm</w:t>
      </w:r>
      <w:proofErr w:type="gramEnd"/>
      <w:r w:rsidRPr="00C844CC">
        <w:t xml:space="preserve">.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w:t>
      </w:r>
      <w:proofErr w:type="spellStart"/>
      <w:r w:rsidRPr="00C844CC">
        <w:t>GWe</w:t>
      </w:r>
      <w:proofErr w:type="spellEnd"/>
      <w:r w:rsidRPr="00C844CC">
        <w:t xml:space="preserve"> of new carbon-free power over the next 25 years. That number was calculated by Nathan Lewis of Caltech for the Atlantic, but others such as Saul Griffith have independently derived a very similar number and White House Science Advisor John </w:t>
      </w:r>
      <w:proofErr w:type="spellStart"/>
      <w:r w:rsidRPr="00C844CC">
        <w:t>Holdren</w:t>
      </w:r>
      <w:proofErr w:type="spellEnd"/>
      <w:r w:rsidRPr="00C844CC">
        <w:t xml:space="preserve"> used 5,600 </w:t>
      </w:r>
      <w:proofErr w:type="spellStart"/>
      <w:r w:rsidRPr="00C844CC">
        <w:t>GWe</w:t>
      </w:r>
      <w:proofErr w:type="spellEnd"/>
      <w:r w:rsidRPr="00C844CC">
        <w:t xml:space="preserve"> to 7,200 </w:t>
      </w:r>
      <w:proofErr w:type="spellStart"/>
      <w:r w:rsidRPr="00C844CC">
        <w:t>GWe</w:t>
      </w:r>
      <w:proofErr w:type="spellEnd"/>
      <w:r w:rsidRPr="00C844CC">
        <w:t xml:space="preserve"> in his presentation to the Energy Bar Association Annual Meeting on April 23, 2009. That means that if we want to save the planet, we must install more than 1 </w:t>
      </w:r>
      <w:proofErr w:type="spellStart"/>
      <w:r w:rsidRPr="00C844CC">
        <w:t>GWe</w:t>
      </w:r>
      <w:proofErr w:type="spellEnd"/>
      <w:r w:rsidRPr="00C844CC">
        <w:t xml:space="preserv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rsidRPr="00C844CC">
        <w:t>Rajendra</w:t>
      </w:r>
      <w:proofErr w:type="spellEnd"/>
      <w:r w:rsidRPr="00C844CC">
        <w:t xml:space="preserve"> </w:t>
      </w:r>
      <w:proofErr w:type="spellStart"/>
      <w:r w:rsidRPr="00C844CC">
        <w:t>Pachauri</w:t>
      </w:r>
      <w:proofErr w:type="spellEnd"/>
      <w:r w:rsidRPr="00C844CC">
        <w:t xml:space="preserve">, the chair of the IPCC, now both agree that 350ppm is a more realistic “not to exceed” number (and we’ve already exceeded it). Today, we are nowhere close to that installation rate with renewables alone. For example, in 2008, the average power delivered by solar </w:t>
      </w:r>
      <w:r w:rsidRPr="00C844CC">
        <w:lastRenderedPageBreak/>
        <w:t xml:space="preserve">worldwide was only 2 </w:t>
      </w:r>
      <w:proofErr w:type="spellStart"/>
      <w:r w:rsidRPr="00C844CC">
        <w:t>GWe</w:t>
      </w:r>
      <w:proofErr w:type="spellEnd"/>
      <w:r w:rsidRPr="00C844CC">
        <w:t xml:space="preserve"> (which is to be distinguished from the peak solar capacity of 13.4GWe). That is why every renewable expert at the 2009 Aspen Institute Environment Forum agreed that nuclear must be part of the solution. Al Gore also acknowledges that nuclear must play an important role.</w:t>
      </w:r>
    </w:p>
    <w:p w:rsidR="00C844CC" w:rsidRDefault="00C844CC" w:rsidP="00C844CC">
      <w:pPr>
        <w:pStyle w:val="Heading4"/>
      </w:pPr>
      <w:r>
        <w:t>Global warming risks collapse in biodiversity – scaling back emission solves.</w:t>
      </w:r>
    </w:p>
    <w:p w:rsidR="00C844CC" w:rsidRPr="005D4F7E" w:rsidRDefault="00C844CC" w:rsidP="00C844CC">
      <w:pPr>
        <w:rPr>
          <w:sz w:val="16"/>
        </w:rPr>
      </w:pPr>
      <w:r w:rsidRPr="005D4F7E">
        <w:rPr>
          <w:sz w:val="16"/>
        </w:rPr>
        <w:t xml:space="preserve">Lee </w:t>
      </w:r>
      <w:r w:rsidRPr="00362422">
        <w:rPr>
          <w:rStyle w:val="StyleStyleBold12pt"/>
        </w:rPr>
        <w:t>Hannah</w:t>
      </w:r>
      <w:r w:rsidRPr="005D4F7E">
        <w:rPr>
          <w:sz w:val="16"/>
        </w:rPr>
        <w:t>, 4-19-</w:t>
      </w:r>
      <w:r w:rsidRPr="00362422">
        <w:rPr>
          <w:rStyle w:val="StyleStyleBold12pt"/>
        </w:rPr>
        <w:t>2012</w:t>
      </w:r>
      <w:r w:rsidRPr="005D4F7E">
        <w:rPr>
          <w:sz w:val="16"/>
        </w:rPr>
        <w:t>, is Senior Fellow in Climate Change Biology at Conservation International’s (CI) Center for</w:t>
      </w:r>
      <w:r>
        <w:rPr>
          <w:sz w:val="16"/>
        </w:rPr>
        <w:t xml:space="preserve"> Applied Biodiversity Science, t</w:t>
      </w:r>
      <w:r w:rsidRPr="005D4F7E">
        <w:rPr>
          <w:sz w:val="16"/>
        </w:rPr>
        <w:t>racking role of climate change in conservation planning and methods of corridor design, heads CI’s efforts to develop conservation responses to climate change, Yale Environment 360, “As Threats to Biodiversity Grow, Can We Save World’s Species?,” http://e360.yale.edu/feature/as_threats_to_biodiversity_grow_can_we_save_worlds_species/2518/</w:t>
      </w:r>
    </w:p>
    <w:p w:rsidR="00C844CC" w:rsidRPr="00C844CC" w:rsidRDefault="00C844CC" w:rsidP="00C844CC">
      <w:r w:rsidRPr="00C844CC">
        <w:t xml:space="preserve">Now, with 7 billion people on the planet — heading to 10 billion — and with greenhouse gas emissions threatening more rapid temperature rises than the warming that brought the last Ice Age to an end, the many millions of living things on Earth face an unprecedented squeeze. Is a wave of extinctions possible, and if so, what can we do about it? The late climate scientist and biologist Stephen Schneider once described this confluence of events — species struggling to adapt to rapid warming in a world heavily modified by human action — as a “no-brainer for an extinction spasm.” My colleagues Barry Brook and Anthony </w:t>
      </w:r>
      <w:proofErr w:type="spellStart"/>
      <w:r w:rsidRPr="00C844CC">
        <w:t>Barnosky</w:t>
      </w:r>
      <w:proofErr w:type="spellEnd"/>
      <w:r w:rsidRPr="00C844CC">
        <w:t xml:space="preserve"> recently put it this way, “We are witnessing a similar collision of human impacts and climatic changes that caused so many large animal extinctions toward the end of the Pleistocene. But today, given the greater magnitude of both climate change and other human pressures, the show promises to be a wide-screen </w:t>
      </w:r>
      <w:proofErr w:type="spellStart"/>
      <w:proofErr w:type="gramStart"/>
      <w:r w:rsidRPr="00C844CC">
        <w:t>technicolor</w:t>
      </w:r>
      <w:proofErr w:type="spellEnd"/>
      <w:proofErr w:type="gramEnd"/>
      <w:r w:rsidRPr="00C844CC">
        <w:t xml:space="preserve">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w:t>
      </w:r>
      <w:proofErr w:type="gramStart"/>
      <w:r w:rsidRPr="00C844CC">
        <w:t>figure</w:t>
      </w:r>
      <w:proofErr w:type="gramEnd"/>
      <w:r w:rsidRPr="00C844CC">
        <w:t xml:space="preserve">. Whether that scenario will unfold is unclear. But signs of what is to come are already all around us: 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Most of the world’s biologically unique areas have already lost more than 70 percent of their high-quality habitat. The world community has the power to greatly reduce the prospect of an extinction spasm by lowering greenhouse gas emissions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marine systems 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Bleaching has exterminated some coral species from entire ocean basins. Global extinctions may follow as temperatures continue to rise. Corals face a second threat from acidification as CO2 builds up in the atmosphere and oceans, which prevents corals and many other marine organisms, including clams and oysters, from forming their calcium carbonate shells. Overall, the evidence suggests that the world’s roughly 5 million marine species face as severe threats from climate change as their terrestrial counterparts. On land, tropical biodiversity hotspots in places such as the Amazon and the rainforests of Indonesia and Malaysia are especially at risk. All global climate models now show significant future warming in the tropics, even if more muted than warming at high latitudes. Tropical animals, insects, and plants are tightly packed along climatic gradients from lowlands to mountaintops, and these organisms are sensitive to changes in temperature and rainfall. Already, scores of amphibians in South America have disappeared as a warmer, drier climate has led to outbreaks of disease such as the </w:t>
      </w:r>
      <w:proofErr w:type="spellStart"/>
      <w:r w:rsidRPr="00C844CC">
        <w:t>chytrid</w:t>
      </w:r>
      <w:proofErr w:type="spellEnd"/>
      <w:r w:rsidRPr="00C844CC">
        <w:t xml:space="preserve"> fungus. At the same time, large areas of tropical forest are being cleared for timber, ranching, and farming such crops as soybeans and oil palm.</w:t>
      </w:r>
    </w:p>
    <w:p w:rsidR="00C844CC" w:rsidRPr="00446DB8" w:rsidRDefault="00C844CC" w:rsidP="00C844CC">
      <w:pPr>
        <w:pStyle w:val="Heading4"/>
      </w:pPr>
      <w:r>
        <w:br w:type="page"/>
      </w:r>
      <w:r>
        <w:lastRenderedPageBreak/>
        <w:t>Biodiversity loss causes extinction.</w:t>
      </w:r>
    </w:p>
    <w:p w:rsidR="00C844CC" w:rsidRPr="00D828EE" w:rsidRDefault="00C844CC" w:rsidP="00C844CC">
      <w:r>
        <w:t xml:space="preserve">Ruth </w:t>
      </w:r>
      <w:r w:rsidRPr="00D828EE">
        <w:rPr>
          <w:rStyle w:val="StyleStyleBold12pt"/>
        </w:rPr>
        <w:t>Young</w:t>
      </w:r>
      <w:r>
        <w:t>, 2-9-</w:t>
      </w:r>
      <w:r w:rsidRPr="00D828EE">
        <w:rPr>
          <w:rStyle w:val="StyleStyleBold12pt"/>
        </w:rPr>
        <w:t>2010</w:t>
      </w:r>
      <w:r w:rsidRPr="00D828EE">
        <w:t>, Ph</w:t>
      </w:r>
      <w:r>
        <w:t>.</w:t>
      </w:r>
      <w:r w:rsidRPr="00D828EE">
        <w:t>D</w:t>
      </w:r>
      <w:r>
        <w:t>.</w:t>
      </w:r>
      <w:r w:rsidRPr="00D828EE">
        <w:t xml:space="preserve"> in coastal marine ecology, “Biodiversity: what</w:t>
      </w:r>
      <w:r>
        <w:t xml:space="preserve"> it is and why it’s important,” </w:t>
      </w:r>
      <w:hyperlink r:id="rId20" w:history="1">
        <w:r w:rsidRPr="00D828EE">
          <w:t>http://www.talkingnature.com/2010/02/Biodiversity/Biodiversity-what-and-why/</w:t>
        </w:r>
      </w:hyperlink>
      <w:r>
        <w:t xml:space="preserve"> </w:t>
      </w:r>
    </w:p>
    <w:p w:rsidR="00C844CC" w:rsidRPr="00C844CC" w:rsidRDefault="00C844CC" w:rsidP="00C844CC">
      <w:r w:rsidRPr="00C844CC">
        <w:t xml:space="preserve">Different species within ecosystems fill particular roles, they all have a function, </w:t>
      </w:r>
      <w:proofErr w:type="gramStart"/>
      <w:r w:rsidRPr="00C844CC">
        <w:t>they</w:t>
      </w:r>
      <w:proofErr w:type="gramEnd"/>
      <w:r w:rsidRPr="00C844CC">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w:t>
      </w:r>
      <w:proofErr w:type="spellStart"/>
      <w:r w:rsidRPr="00C844CC">
        <w:t>ClearlyAmbiguous</w:t>
      </w:r>
      <w:proofErr w:type="spellEnd"/>
      <w:r w:rsidRPr="00C844CC">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t>
      </w:r>
      <w:proofErr w:type="spellStart"/>
      <w:r w:rsidRPr="00C844CC">
        <w:t>well known</w:t>
      </w:r>
      <w:proofErr w:type="spellEnd"/>
      <w:r w:rsidRPr="00C844CC">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C844CC">
        <w:t>inturn</w:t>
      </w:r>
      <w:proofErr w:type="spellEnd"/>
      <w:r w:rsidRPr="00C844CC">
        <w:t xml:space="preserve"> controlled the urchin population, leading to the recovery of the kelp forests and fish stocks. In other cases, ecosystem services are maintained by entire functional groups, such as apex predators (See Jeremy </w:t>
      </w:r>
      <w:proofErr w:type="spellStart"/>
      <w:r w:rsidRPr="00C844CC">
        <w:t>Hance’s</w:t>
      </w:r>
      <w:proofErr w:type="spellEnd"/>
      <w:r w:rsidRPr="00C844CC">
        <w:t xml:space="preserve"> post at </w:t>
      </w:r>
      <w:proofErr w:type="spellStart"/>
      <w:r w:rsidRPr="00C844CC">
        <w:t>Mongabay</w:t>
      </w:r>
      <w:proofErr w:type="spellEnd"/>
      <w:r w:rsidRPr="00C844CC">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C844CC">
        <w:t>In some cases its groups of species not just one species that are vital for the ecosystem.</w:t>
      </w:r>
      <w:proofErr w:type="gramEnd"/>
      <w:r w:rsidRPr="00C844CC">
        <w:t xml:space="preserve"> Second, even if we did complete the enormous task of identifying and protecting all keystone species, what back-up plan would we have if an </w:t>
      </w:r>
      <w:proofErr w:type="spellStart"/>
      <w:r w:rsidRPr="00C844CC">
        <w:t>unforseen</w:t>
      </w:r>
      <w:proofErr w:type="spellEnd"/>
      <w:r w:rsidRPr="00C844CC">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C844CC">
        <w:t>bommies</w:t>
      </w:r>
      <w:proofErr w:type="spellEnd"/>
      <w:r w:rsidRPr="00C844CC">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C844CC">
        <w:t>Scarus</w:t>
      </w:r>
      <w:proofErr w:type="spellEnd"/>
      <w:r w:rsidRPr="00C844CC">
        <w:t xml:space="preserve"> spp.) to eat the algae and enable the reef to switch back to a coral dominated ecosystem. But, surprisingly, the shift back to coral was driven by a supposed ‘unimportant’ species – the bat fish (</w:t>
      </w:r>
      <w:proofErr w:type="spellStart"/>
      <w:r w:rsidRPr="00C844CC">
        <w:t>Platax</w:t>
      </w:r>
      <w:proofErr w:type="spellEnd"/>
      <w:r w:rsidRPr="00C844CC">
        <w:t xml:space="preserve"> </w:t>
      </w:r>
      <w:proofErr w:type="spellStart"/>
      <w:r w:rsidRPr="00C844CC">
        <w:t>pinnatus</w:t>
      </w:r>
      <w:proofErr w:type="spellEnd"/>
      <w:r w:rsidRPr="00C844CC">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w:t>
      </w:r>
      <w:proofErr w:type="spellStart"/>
      <w:r w:rsidRPr="00C844CC">
        <w:t>Biodiversityiverse</w:t>
      </w:r>
      <w:proofErr w:type="spellEnd"/>
      <w:r w:rsidRPr="00C844CC">
        <w:t xml:space="preserv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C844CC" w:rsidRDefault="00C844CC" w:rsidP="00C844CC">
      <w:pPr>
        <w:pStyle w:val="Heading4"/>
      </w:pPr>
      <w:r>
        <w:t>Causes rampant disease spread.</w:t>
      </w:r>
    </w:p>
    <w:p w:rsidR="00C844CC" w:rsidRDefault="00C844CC" w:rsidP="00C844CC">
      <w:r>
        <w:t xml:space="preserve">Kirsten </w:t>
      </w:r>
      <w:r w:rsidRPr="009F03FB">
        <w:rPr>
          <w:rStyle w:val="StyleStyleBold12pt"/>
        </w:rPr>
        <w:t>Adair</w:t>
      </w:r>
      <w:r>
        <w:t>, 4-22-</w:t>
      </w:r>
      <w:r w:rsidRPr="009F03FB">
        <w:rPr>
          <w:rStyle w:val="StyleStyleBold12pt"/>
        </w:rPr>
        <w:t>2012</w:t>
      </w:r>
      <w:r>
        <w:t xml:space="preserve">, Yale Law, Yale Daily News, “Global warming may intensify disease,” </w:t>
      </w:r>
      <w:hyperlink r:id="rId21" w:history="1">
        <w:r w:rsidRPr="00AE6D9F">
          <w:t>http://www.yaledailynews.com/news/2012/apr/11/global-warming-may-intensify-disease/</w:t>
        </w:r>
      </w:hyperlink>
      <w:r>
        <w:t xml:space="preserve"> </w:t>
      </w:r>
    </w:p>
    <w:p w:rsidR="00C844CC" w:rsidRPr="009F03FB" w:rsidRDefault="00C844CC" w:rsidP="00C844CC">
      <w:pPr>
        <w:rPr>
          <w:rStyle w:val="Qualified"/>
        </w:rPr>
      </w:pPr>
      <w:r w:rsidRPr="009F03FB">
        <w:rPr>
          <w:rStyle w:val="Qualified"/>
        </w:rPr>
        <w:t xml:space="preserve">***cites Gerald </w:t>
      </w:r>
      <w:proofErr w:type="spellStart"/>
      <w:r w:rsidRPr="009F03FB">
        <w:rPr>
          <w:rStyle w:val="Qualified"/>
        </w:rPr>
        <w:t>Friedland</w:t>
      </w:r>
      <w:proofErr w:type="spellEnd"/>
      <w:r w:rsidRPr="009F03FB">
        <w:rPr>
          <w:rStyle w:val="Qualified"/>
        </w:rPr>
        <w:t>, professor of medicine and epidemiology and public health at the Yale School of Medicine***</w:t>
      </w:r>
    </w:p>
    <w:p w:rsidR="00C844CC" w:rsidRPr="00C844CC" w:rsidRDefault="00C844CC" w:rsidP="00C844CC">
      <w:r w:rsidRPr="00C844CC">
        <w:t xml:space="preserve">According to several leading climate scientists and public health researchers, global warming will lead to higher incidence and more intense versions of disease. The direct or indirect effects of global warming might intensify the prevalence of tuberculosis, HIV/AIDS, dengue and Lyme disease, they said, but the threat of increased health risks is likely to </w:t>
      </w:r>
      <w:proofErr w:type="spellStart"/>
      <w:r w:rsidRPr="00C844CC">
        <w:t>futher</w:t>
      </w:r>
      <w:proofErr w:type="spellEnd"/>
      <w:r w:rsidRPr="00C844CC">
        <w:t xml:space="preserve"> motivate the public to combat global warming. “The environmental changes wrought by global warming will undoubtedly result in major ecologic changes that will alter patterns and intensity of some infectious diseases,” said Gerald </w:t>
      </w:r>
      <w:proofErr w:type="spellStart"/>
      <w:r w:rsidRPr="00C844CC">
        <w:t>Friedland</w:t>
      </w:r>
      <w:proofErr w:type="spellEnd"/>
      <w:r w:rsidRPr="00C844CC">
        <w:t xml:space="preserve">, professor of medicine and epidemiology and public health at the Yale School of Medicine. Global warming will likely cause major population upheavals, creating crowded slums of refugees, </w:t>
      </w:r>
      <w:proofErr w:type="spellStart"/>
      <w:r w:rsidRPr="00C844CC">
        <w:t>Friedland</w:t>
      </w:r>
      <w:proofErr w:type="spellEnd"/>
      <w:r w:rsidRPr="00C844CC">
        <w:t xml:space="preserve"> said. Not only do areas of high population density facilitate disease transmission, </w:t>
      </w:r>
      <w:r w:rsidRPr="00C844CC">
        <w:lastRenderedPageBreak/>
        <w:t xml:space="preserve">but their residents are more likely to be vulnerable to disease because of malnutrition and poverty, he said. This pattern of vulnerability holds for both tuberculosis and HIV/AIDS, increasing the incidence of both the acquisition and spread of the diseases, he explained. He said these potential effects are not surprising, since tuberculosis epidemics historically have followed major population and environmental upheavals. By contrast, global warming may increase the infection rates of mosquito-borne diseases by creating a more mosquito-friendly habitat. Warming, and the floods associated with it, are like to increase rates of both malaria and dengue, a debilitating viral disease found in tropical areas and transmitted by mosquito bites, said Maria </w:t>
      </w:r>
      <w:proofErr w:type="spellStart"/>
      <w:r w:rsidRPr="00C844CC">
        <w:t>Diuk-Wasser</w:t>
      </w:r>
      <w:proofErr w:type="spellEnd"/>
      <w:r w:rsidRPr="00C844CC">
        <w:t xml:space="preserve">, assistant professor of epidemiology at the Yale School of Public Health. “The direct effects of temperature increase are an increase in immature mosquito development, virus development and mosquito biting rates, which increase contact rates (biting) with humans. Indirect effects are linked to how humans manage water given increased uncertainty in the water supply caused by climate change,” </w:t>
      </w:r>
      <w:proofErr w:type="spellStart"/>
      <w:r w:rsidRPr="00C844CC">
        <w:t>Diuk-Wasser</w:t>
      </w:r>
      <w:proofErr w:type="spellEnd"/>
      <w:r w:rsidRPr="00C844CC">
        <w:t xml:space="preserve"> said. </w:t>
      </w:r>
    </w:p>
    <w:p w:rsidR="00C844CC" w:rsidRPr="00BC09D2" w:rsidRDefault="00C844CC" w:rsidP="00C844CC">
      <w:pPr>
        <w:pStyle w:val="Heading4"/>
      </w:pPr>
      <w:r>
        <w:t>New-type infectious disease spread</w:t>
      </w:r>
      <w:r w:rsidRPr="00BC09D2">
        <w:t xml:space="preserve"> cause</w:t>
      </w:r>
      <w:r>
        <w:t>s</w:t>
      </w:r>
      <w:r w:rsidRPr="00BC09D2">
        <w:t xml:space="preserve"> extinction</w:t>
      </w:r>
      <w:r>
        <w:t>.</w:t>
      </w:r>
    </w:p>
    <w:p w:rsidR="00C844CC" w:rsidRPr="009F22E1" w:rsidRDefault="00C844CC" w:rsidP="00C844CC">
      <w:r w:rsidRPr="009F22E1">
        <w:t xml:space="preserve">Victoria </w:t>
      </w:r>
      <w:r w:rsidRPr="0010472B">
        <w:rPr>
          <w:rStyle w:val="StyleStyleBold12pt"/>
        </w:rPr>
        <w:t>Yu</w:t>
      </w:r>
      <w:r w:rsidRPr="009F22E1">
        <w:t xml:space="preserve">, </w:t>
      </w:r>
      <w:r>
        <w:t>5-22-</w:t>
      </w:r>
      <w:r w:rsidRPr="0010472B">
        <w:rPr>
          <w:rStyle w:val="StyleStyleBold12pt"/>
        </w:rPr>
        <w:t>2009</w:t>
      </w:r>
      <w:r>
        <w:t xml:space="preserve">, </w:t>
      </w:r>
      <w:r w:rsidRPr="009F22E1">
        <w:t>Dartmouth Journal of Science, “Human Extinction</w:t>
      </w:r>
      <w:r>
        <w:t xml:space="preserve">: The Uncertainty of Our Fate,” </w:t>
      </w:r>
      <w:r w:rsidRPr="009F22E1">
        <w:t>http://dujs.dartmouth.edu/spring-2009/human-extinction-the-uncertainty-of-our-fate</w:t>
      </w:r>
    </w:p>
    <w:p w:rsidR="00C844CC" w:rsidRPr="00C844CC" w:rsidRDefault="00C844CC" w:rsidP="00C844CC">
      <w:r w:rsidRPr="00C844CC">
        <w:t xml:space="preserve">A pandemic will kill off all humans.  In the past, humans have indeed fallen victim to viruses. Perhaps the best-known case was the bubonic plague that killed up to one third of the European population in the mid-14th century (7). While vaccines have been developed for the plague and some other infectious diseases, new viral strains are constantly emerging — a process that maintains the possibility of a pandemic-facilitated human extinction.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 The simultaneous occurrence of antigenic drift (point mutations that lead to new strains) and antigenic shift (the inter-species transfer of disease) in the influenza virus could produce a new version of influenza for which scientists may not immediately find a cure.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 </w:t>
      </w:r>
    </w:p>
    <w:p w:rsidR="00C844CC" w:rsidRDefault="00C844CC" w:rsidP="00C844CC">
      <w:pPr>
        <w:pStyle w:val="Heading3"/>
      </w:pPr>
      <w:r>
        <w:lastRenderedPageBreak/>
        <w:t>1AC spent fuel advantage</w:t>
      </w:r>
    </w:p>
    <w:p w:rsidR="00C844CC" w:rsidRPr="006C73AC" w:rsidRDefault="00C844CC" w:rsidP="00C844CC">
      <w:pPr>
        <w:pStyle w:val="Heading4"/>
      </w:pPr>
      <w:r>
        <w:t>ADVANTAGE</w:t>
      </w:r>
      <w:proofErr w:type="gramStart"/>
      <w:r>
        <w:t>:_</w:t>
      </w:r>
      <w:proofErr w:type="gramEnd"/>
      <w:r>
        <w:t>_ spent fuel</w:t>
      </w:r>
    </w:p>
    <w:p w:rsidR="00C844CC" w:rsidRDefault="00C844CC" w:rsidP="00C844CC">
      <w:pPr>
        <w:pStyle w:val="Heading4"/>
      </w:pPr>
      <w:r>
        <w:t>Utilities currently store waste in interim storage on site – no reprocessing forces this option.</w:t>
      </w:r>
    </w:p>
    <w:p w:rsidR="00C844CC" w:rsidRDefault="00C844CC" w:rsidP="00C844CC">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2" w:history="1">
        <w:r w:rsidRPr="00D53F3B">
          <w:rPr>
            <w:rStyle w:val="Hyperlink"/>
          </w:rPr>
          <w:t>http://www.scribd.com/doc/95322584/Spent-Nuclear-FuelPools-in-the-U-S-Reducing-the-Deadly-Risks-of-Storage</w:t>
        </w:r>
      </w:hyperlink>
      <w:r>
        <w:t xml:space="preserve"> </w:t>
      </w:r>
    </w:p>
    <w:p w:rsidR="00C844CC" w:rsidRPr="00C844CC" w:rsidRDefault="00C844CC" w:rsidP="00C844CC">
      <w:r w:rsidRPr="00C844CC">
        <w:t xml:space="preserve">This tragic event is casting a spotlight on the spent fuel pools at U.S. nuclear reactors, which store some of the largest concentrations of radioactivity on the planet. For nearly 30 years, Nuclear </w:t>
      </w:r>
      <w:proofErr w:type="spellStart"/>
      <w:r w:rsidRPr="00C844CC">
        <w:t>Regula</w:t>
      </w:r>
      <w:proofErr w:type="spellEnd"/>
      <w:r w:rsidRPr="00C844CC">
        <w:t>-tory Commission waste-storage requirements have been contingent on the timely opening of a permanent waste repository. This has allowed plant operators to legally store spent fuel in onsite cooling pools much longer, and at higher densities (on average four times higher), than was originally intended. Spent fuel pools were designed to be temporary and to store only a small fraction of what they currently hold. “Neither the AEC [Atomic Energy Com-mission, now the Energy Department] nor utilities anticipated the need to store large amounts of spent fuel at operating sites,” said a report by Dominion Power, the owner of the Millstone nuclear reactor in Waterford, Connecticut in October 2001. “Large-scale commercial reprocessing never materialized in the United States. As a result, operating nuclear sites were required to cope with ever-increasing amounts of irradiated fuel... This has become a fact of life for nuclear power stations.</w:t>
      </w:r>
    </w:p>
    <w:p w:rsidR="00C844CC" w:rsidRDefault="00C844CC" w:rsidP="00C844CC">
      <w:pPr>
        <w:pStyle w:val="Heading4"/>
      </w:pPr>
      <w:r>
        <w:t>U.S. spent fuel pools are a unique risk for mass radiation leaks due to poor protection.</w:t>
      </w:r>
    </w:p>
    <w:p w:rsidR="00C844CC" w:rsidRDefault="00C844CC" w:rsidP="00C844CC">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3" w:history="1">
        <w:r w:rsidRPr="00D53F3B">
          <w:rPr>
            <w:rStyle w:val="Hyperlink"/>
          </w:rPr>
          <w:t>http://www.scribd.com/doc/95322584/Spent-Nuclear-FuelPools-in-the-U-S-Reducing-the-Deadly-Risks-of-Storage</w:t>
        </w:r>
      </w:hyperlink>
    </w:p>
    <w:p w:rsidR="00C844CC" w:rsidRPr="00C844CC" w:rsidRDefault="00C844CC" w:rsidP="00C844CC">
      <w:r w:rsidRPr="00C844CC">
        <w:t>Nearly 40 percent of the radioactivity in U.S. spent fuel is cesium-137 (4.5 billion curies) — roughly 20 times more than released from all atmospheric nuclear weapons tests. U.S. spent pools hold about15-30 times more cesium-137 than the Chernobyl ac-</w:t>
      </w:r>
      <w:proofErr w:type="spellStart"/>
      <w:r w:rsidRPr="00C844CC">
        <w:t>cident</w:t>
      </w:r>
      <w:proofErr w:type="spellEnd"/>
      <w:r w:rsidRPr="00C844CC">
        <w:t xml:space="preserve"> released. For instance, the pool at the Vermont Yankee reactor, a BWR Mark I, currently holds nearly three times the amount of spent fuel stored at Dai-Ichi's crippled Unit 4 reactor. The Vermont Yankee reactor also holds about seven percent more radioactivity than the combined total in the pools at the four troubled reactors at the Fukushima site. Even though they contain some of the </w:t>
      </w:r>
      <w:proofErr w:type="spellStart"/>
      <w:r w:rsidRPr="00C844CC">
        <w:t>larg-est</w:t>
      </w:r>
      <w:proofErr w:type="spellEnd"/>
      <w:r w:rsidRPr="00C844CC">
        <w:t xml:space="preserve"> concentrations of radioactivity on the planet, U.S. spent nuclear fuel pools are mostly contained in </w:t>
      </w:r>
      <w:proofErr w:type="spellStart"/>
      <w:r w:rsidRPr="00C844CC">
        <w:t>ordi</w:t>
      </w:r>
      <w:proofErr w:type="spellEnd"/>
      <w:r w:rsidRPr="00C844CC">
        <w:t>-nary industrial structures designed to merely protect them against the elements. Some are made from ma-</w:t>
      </w:r>
      <w:proofErr w:type="spellStart"/>
      <w:r w:rsidRPr="00C844CC">
        <w:t>terials</w:t>
      </w:r>
      <w:proofErr w:type="spellEnd"/>
      <w:r w:rsidRPr="00C844CC">
        <w:t xml:space="preserve"> commonly used to house big-box stores and car dealerships. The United States has 31 boiling water reactors (BWR) with pools elevated several stories above ground, similar to those at the Fukushima Dai-Ichi station. </w:t>
      </w:r>
      <w:proofErr w:type="spellStart"/>
      <w:r w:rsidRPr="00C844CC">
        <w:t>Asin</w:t>
      </w:r>
      <w:proofErr w:type="spellEnd"/>
      <w:r w:rsidRPr="00C844CC">
        <w:t xml:space="preserve"> Japan, all spent fuel pools at nuclear power plants do not have steel-lined, concrete barriers that cover reactor vessels to prevent the escape of radioactivity. They are not required to have back-up generators to keep used fuel rods cool, if off site power is lost. The 69 Pressurized Water (PWR) reactors operating in the U.S. do not have elevated pools, and also lack proper containment and several have large cavities beneath them which could exacerbate leakage.</w:t>
      </w:r>
    </w:p>
    <w:p w:rsidR="00C844CC" w:rsidRDefault="00C844CC" w:rsidP="00C844CC">
      <w:pPr>
        <w:pStyle w:val="Heading4"/>
      </w:pPr>
      <w:r>
        <w:t>Accident is likely now - the majority of U.S. spent fuel pools are in earthquake zones.</w:t>
      </w:r>
    </w:p>
    <w:p w:rsidR="00C844CC" w:rsidRDefault="00C844CC" w:rsidP="00C844CC">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4" w:history="1">
        <w:r w:rsidRPr="00D53F3B">
          <w:rPr>
            <w:rStyle w:val="Hyperlink"/>
          </w:rPr>
          <w:t>http://www.scribd.com/doc/95322584/Spent-Nuclear-FuelPools-in-the-U-S-Reducing-the-Deadly-Risks-of-Storage</w:t>
        </w:r>
      </w:hyperlink>
    </w:p>
    <w:p w:rsidR="00C844CC" w:rsidRPr="00C844CC" w:rsidRDefault="00C844CC" w:rsidP="00C844CC">
      <w:r w:rsidRPr="00C844CC">
        <w:t>There are 104 U.S. commercial nuclear reactors operating at 64 sites in 31 states that are holding some of the largest concentrations of radioactivity on the planet in onsite spent fuel pools. The pools, typically rectangular or L-shaped basins about 40to 50 feet deep, are made of reinforced concrete walls four to five feet thick and stainless steel liners. Basins without steel liners are more susceptible to cracks and corrosion. Most of the spent fuel ponds at boiling water reactors are housed in reactor buildings several stories above ground. Pools at pressurized water reactors are partially or fully embedded in the ground, sometimes above tunnels or underground rooms. According to estimates provided by the Department of Energy, as of this year this spent fuel contains a total of approximately 12 billion curies of long-lived radioactivity (Table 1).6 Of the 65,000 metric tons estimated by the Nuclear Energy Institute to be generated by the end of 2010, 75 percent is in pools, while the remainder is in dry storage casks. Several of these reactors are located in earthquake zones (Figure 5).</w:t>
      </w:r>
    </w:p>
    <w:p w:rsidR="00C844CC" w:rsidRDefault="00C844CC" w:rsidP="00C844CC">
      <w:pPr>
        <w:pStyle w:val="Heading4"/>
      </w:pPr>
      <w:r>
        <w:t>No time to contain a U.S. waste spill due to an earthquake.</w:t>
      </w:r>
    </w:p>
    <w:p w:rsidR="00C844CC" w:rsidRDefault="00C844CC" w:rsidP="00C844CC">
      <w:r>
        <w:t xml:space="preserve">Tony </w:t>
      </w:r>
      <w:proofErr w:type="spellStart"/>
      <w:r w:rsidRPr="00D16E59">
        <w:rPr>
          <w:rStyle w:val="StyleStyleBold12pt"/>
        </w:rPr>
        <w:t>Dutzik</w:t>
      </w:r>
      <w:proofErr w:type="spellEnd"/>
      <w:r>
        <w:t>, 3-17-</w:t>
      </w:r>
      <w:r w:rsidRPr="00D16E59">
        <w:rPr>
          <w:rStyle w:val="StyleStyleBold12pt"/>
        </w:rPr>
        <w:t>2011</w:t>
      </w:r>
      <w:r>
        <w:t>, is senior policy analyst, “What Are the Risks Posed by Spent Fuel Pools in the United States</w:t>
      </w:r>
      <w:proofErr w:type="gramStart"/>
      <w:r>
        <w:t>?,</w:t>
      </w:r>
      <w:proofErr w:type="gramEnd"/>
      <w:r>
        <w:t>” Frontier Group, http://www.frontiergroup.org/blogs/blog/fg/what-are-risks-posed-spent-fuel-pools-united-states</w:t>
      </w:r>
    </w:p>
    <w:p w:rsidR="00C844CC" w:rsidRPr="00C844CC" w:rsidRDefault="00C844CC" w:rsidP="00C844CC">
      <w:r w:rsidRPr="00C844CC">
        <w:lastRenderedPageBreak/>
        <w:t>The risks of radiation releases from the loss of coolant from spent fuel pools are quite real. Indeed, the occurrence of an earthquake that exceeds the design basis of the nuclear plant has been identified as one of the most probable causes of a loss-of-coolant accident involving spent fuel. In 2006, the U.S. National Research Council issued a detailed report on the risk posed by a terrorist attack on spent fuel pools at nuclear reactors. Among the authors’ conclusions were that “under some conditions, a terrorist attack that partially or completely drained a spent fuel pool could lead to a propagating zirconium cladding fire and the release of large quantities of radioactive materials to the environment.” The report also cited a 2001 Nuclear Regulatory Commission study, summarizing it as follows: “The analysis suggested that large earthquakes and drops of fuel casks from an overhead crane during transfer operations were the two event initiators that could lead to a loss-of-pool-coolant accident. For cases where active cooling (but not the coolant) has been lost, the thermal-hydraulic analyses suggested that operators would have about 100 hours (more than four days) to act before the fuel was uncovered sufficiently through boiling of cooling water in the pool to allow the fuel rods to ignite. This time was characterized as an 'underestimate' given the simplifications assumed for the loss-of-pool-coolant scenario.”</w:t>
      </w:r>
    </w:p>
    <w:p w:rsidR="00C844CC" w:rsidRDefault="00C844CC" w:rsidP="00C844CC">
      <w:pPr>
        <w:pStyle w:val="Heading4"/>
      </w:pPr>
      <w:r>
        <w:t>PRISMs utilize spent fuel pools as catalysts for energy - eliminates waste.</w:t>
      </w:r>
    </w:p>
    <w:p w:rsidR="00C844CC" w:rsidRDefault="00C844CC" w:rsidP="00C844CC">
      <w:r>
        <w:t xml:space="preserve">W.H. </w:t>
      </w:r>
      <w:proofErr w:type="spellStart"/>
      <w:r w:rsidRPr="001A4BEC">
        <w:rPr>
          <w:rStyle w:val="StyleStyleBold12pt"/>
        </w:rPr>
        <w:t>Hannum</w:t>
      </w:r>
      <w:proofErr w:type="spellEnd"/>
      <w:r w:rsidRPr="001A4BEC">
        <w:rPr>
          <w:rStyle w:val="StyleStyleBold12pt"/>
        </w:rPr>
        <w:t xml:space="preserve"> </w:t>
      </w:r>
      <w:proofErr w:type="gramStart"/>
      <w:r w:rsidRPr="001A4BEC">
        <w:rPr>
          <w:rStyle w:val="StyleStyleBold12pt"/>
        </w:rPr>
        <w:t>et</w:t>
      </w:r>
      <w:proofErr w:type="gramEnd"/>
      <w:r w:rsidRPr="001A4BEC">
        <w:rPr>
          <w:rStyle w:val="StyleStyleBold12pt"/>
        </w:rPr>
        <w:t>. al</w:t>
      </w:r>
      <w:r>
        <w:t xml:space="preserve">, </w:t>
      </w:r>
      <w:r w:rsidRPr="001A4BEC">
        <w:rPr>
          <w:rStyle w:val="StyleStyleBold12pt"/>
        </w:rPr>
        <w:t>2010</w:t>
      </w:r>
      <w:r>
        <w:t xml:space="preserve">, has been a senior official with the Department of Energy, H.F. McFarlane earned his Ph.D. in engineering science at California Institute of Technology, is currently associate director of the Technology Development Division at Argonne National Laboratory, D.C. Wade is a Senior Technical Advisor, Distinguished Fellow Engineer Nuclear Engineering Division Argonne National Laboratory, R.N. Hill is the Technical Director at Argonne National Laboratory, Nuclear Energy R&amp;D Nuclear Engineering Division, “The Benefits of an Advanced Fast Reactor Fuel Cycle for Plutonium Management,” p. 18, </w:t>
      </w:r>
      <w:hyperlink r:id="rId25" w:history="1">
        <w:r w:rsidRPr="001A4BEC">
          <w:t>http://www.osti.gov/bridge/servlets/purl/459313-d9NYz8/webviewable/</w:t>
        </w:r>
      </w:hyperlink>
    </w:p>
    <w:p w:rsidR="00C844CC" w:rsidRPr="00C844CC" w:rsidRDefault="00C844CC" w:rsidP="00C844CC">
      <w:r w:rsidRPr="00C844CC">
        <w:t xml:space="preserve">Plutonium is a fact. World inventories currently exceed 1000 </w:t>
      </w:r>
      <w:proofErr w:type="spellStart"/>
      <w:r w:rsidRPr="00C844CC">
        <w:t>tonnes</w:t>
      </w:r>
      <w:proofErr w:type="spellEnd"/>
      <w:r w:rsidRPr="00C844CC">
        <w:t xml:space="preserve">, and are increasing at 60 to 80 </w:t>
      </w:r>
      <w:proofErr w:type="spellStart"/>
      <w:r w:rsidRPr="00C844CC">
        <w:t>tonnes</w:t>
      </w:r>
      <w:proofErr w:type="spellEnd"/>
      <w:r w:rsidRPr="00C844CC">
        <w:t xml:space="preserve"> per year. This can be considered a valuable energy resource or a political and environmental burden, </w:t>
      </w:r>
      <w:proofErr w:type="gramStart"/>
      <w:r w:rsidRPr="00C844CC">
        <w:t>The</w:t>
      </w:r>
      <w:proofErr w:type="gramEnd"/>
      <w:r w:rsidRPr="00C844CC">
        <w:t xml:space="preserve"> best approach is that which will maximize the benefits and minimize the burden. A closed fast reactor he1 cycle using an advanced recycle technology provides such an option by using plutonium as a catalyst to extract the full energy content from the world’s uranium reserves, while eliminating excess inventories of plutonium and of other long lived transuranic byproducts. Such a system is fully compatible with rigorous safeguards, and in fact presents few safeguard challenges beyond those which are associated with the once-thorough fuel cycle. The most important long-term contribution of the fast reactor approach to safeguards and prevention of proliferation is that it provides a positive means of managing the overall size of the world’s plutonium and transuranic inventory (Ref. 30). With a </w:t>
      </w:r>
      <w:proofErr w:type="spellStart"/>
      <w:r w:rsidRPr="00C844CC">
        <w:t>kel</w:t>
      </w:r>
      <w:proofErr w:type="spellEnd"/>
      <w:r w:rsidRPr="00C844CC">
        <w:t xml:space="preserve"> cycle management strategy driven by economics, the fast reactor can readily absorb excess plutonium stocks, leaving the world inventory sequestered in plants producing useful energy.</w:t>
      </w:r>
    </w:p>
    <w:p w:rsidR="00C844CC" w:rsidRDefault="00C844CC" w:rsidP="00C844CC">
      <w:pPr>
        <w:pStyle w:val="Heading4"/>
      </w:pPr>
      <w:r>
        <w:t>Massive ionizing radiation release makes extinction inevitable.</w:t>
      </w:r>
    </w:p>
    <w:p w:rsidR="00C844CC" w:rsidRDefault="00C844CC" w:rsidP="00C844CC">
      <w:r>
        <w:t xml:space="preserve">Rosalie </w:t>
      </w:r>
      <w:proofErr w:type="spellStart"/>
      <w:r w:rsidRPr="00B61D09">
        <w:rPr>
          <w:rStyle w:val="StyleStyleBold12pt"/>
        </w:rPr>
        <w:t>Bertell</w:t>
      </w:r>
      <w:proofErr w:type="spellEnd"/>
      <w:r>
        <w:t xml:space="preserve">, </w:t>
      </w:r>
      <w:r w:rsidRPr="00B61D09">
        <w:rPr>
          <w:rStyle w:val="StyleStyleBold12pt"/>
        </w:rPr>
        <w:t>2000</w:t>
      </w:r>
      <w:r>
        <w:t>, American physician and epidemiologist and winner of several awards, including the Hans-</w:t>
      </w:r>
      <w:proofErr w:type="spellStart"/>
      <w:r>
        <w:t>Adalbert</w:t>
      </w:r>
      <w:proofErr w:type="spellEnd"/>
      <w:r>
        <w:t>-</w:t>
      </w:r>
      <w:proofErr w:type="spellStart"/>
      <w:r>
        <w:t>Schweigart</w:t>
      </w:r>
      <w:proofErr w:type="spellEnd"/>
      <w:r>
        <w:t xml:space="preserve">-Medal (1983), Right Livelihood Award (1986) World Federalist Peace Award, Ontario Premier's Council on Health, Health Innovator Award, the United Nations Environment </w:t>
      </w:r>
      <w:proofErr w:type="spellStart"/>
      <w:r>
        <w:t>Programme</w:t>
      </w:r>
      <w:proofErr w:type="spellEnd"/>
      <w:r>
        <w:t xml:space="preserve"> Global 500 award, and the Sean MacBride International Peace Prize, “Part One: The Problem: Nuclear Radiation and its Biological Effects,” No Immediate Danger, Prognosis for a Radioactive Earth, The Book Publishing Company, </w:t>
      </w:r>
      <w:hyperlink r:id="rId26" w:history="1">
        <w:r w:rsidRPr="00D53F3B">
          <w:rPr>
            <w:rStyle w:val="Hyperlink"/>
          </w:rPr>
          <w:t>http://www.ratical.org/radiation/NRBE/NRBE9.html</w:t>
        </w:r>
      </w:hyperlink>
      <w:r>
        <w:t xml:space="preserve"> </w:t>
      </w:r>
    </w:p>
    <w:p w:rsidR="00C844CC" w:rsidRPr="00C844CC" w:rsidRDefault="00C844CC" w:rsidP="00C844CC">
      <w:r w:rsidRPr="00C844CC">
        <w:t>In 1964 Hermann Müller published a paper, `Radiation and Heredity', spelling out clearly the implications of his research for genetic effects (damage to offspring) of ionizing radiation on the human species. [17] The paper, though accepted in medical/biological circles, appears not to have affected policy makers in the political or military circles who normally undertake their own critiques of published research. Müller predicted the gradual reduction of the survival ability of the human species as several generations were damaged through exposure to ionizing radiation. This problem of genetic damage continues to be mentioned in official radiation-health documents under the heading `mild mutations'[18] but these mutations are not `counted' as health effects when standards are set or predictions of health effects of exposure to radiation are made. There is a difficulty in distinguishing mutations caused artificially by radiation from nuclear activities from those which occur naturally from earth or cosmic radiation. A mild mutation may express itself in humans as an allergy, asthma, juvenile diabetes, hypertension, arthritis, high blood cholesterol level, slight muscular or bone defects, or other genetic `mistakes'. These defects in genetic make-up leave the individual slightly less able to cope with ordinary stresses and hazards in the environment. Increasing the number of such genetic `mistakes' in a family line, each passed on to the next generation, while at the same time increasing the stresses and hazards in the environment, leads to termination of the family line through eventual infertility and/or death prior to reproductive age. On a large scale, such a process leads to selective genocide of families or species suicide.</w:t>
      </w:r>
    </w:p>
    <w:p w:rsidR="00C844CC" w:rsidRDefault="00C844CC" w:rsidP="00C844CC">
      <w:pPr>
        <w:pStyle w:val="Heading4"/>
      </w:pPr>
      <w:proofErr w:type="gramStart"/>
      <w:r>
        <w:t>Environmental impact of a nuclear war.</w:t>
      </w:r>
      <w:proofErr w:type="gramEnd"/>
    </w:p>
    <w:p w:rsidR="00C844CC" w:rsidRDefault="00C844CC" w:rsidP="00C844CC">
      <w:r>
        <w:t xml:space="preserve">Leah </w:t>
      </w:r>
      <w:r w:rsidRPr="00B61D09">
        <w:rPr>
          <w:rStyle w:val="StyleStyleBold12pt"/>
        </w:rPr>
        <w:t>Ayala</w:t>
      </w:r>
      <w:r>
        <w:t xml:space="preserve">, </w:t>
      </w:r>
      <w:proofErr w:type="gramStart"/>
      <w:r>
        <w:t>Winter</w:t>
      </w:r>
      <w:proofErr w:type="gramEnd"/>
      <w:r>
        <w:t xml:space="preserve"> </w:t>
      </w:r>
      <w:r w:rsidRPr="00B61D09">
        <w:rPr>
          <w:rStyle w:val="StyleStyleBold12pt"/>
        </w:rPr>
        <w:t>2003</w:t>
      </w:r>
      <w:r>
        <w:t xml:space="preserve">, “Nuclear Power Companies the Department of Energy: A Legal Remedy Magnifying Nuclear Ends,” Nevada Law Journal, Lexis </w:t>
      </w:r>
      <w:proofErr w:type="spellStart"/>
      <w:r>
        <w:t>Nexis</w:t>
      </w:r>
      <w:proofErr w:type="spellEnd"/>
    </w:p>
    <w:p w:rsidR="00C844CC" w:rsidRPr="00C844CC" w:rsidRDefault="00C844CC" w:rsidP="00C844CC">
      <w:r w:rsidRPr="00C844CC">
        <w:t xml:space="preserve">A very small amount of nuclear waste can be disastrous. If an amount of plutonium about the same size as a beach ball was properly dispersed, it could cause lung cancer in everyone on earth. R. </w:t>
      </w:r>
      <w:proofErr w:type="spellStart"/>
      <w:r w:rsidRPr="00C844CC">
        <w:t>Routley</w:t>
      </w:r>
      <w:proofErr w:type="spellEnd"/>
      <w:r w:rsidRPr="00C844CC">
        <w:t xml:space="preserve"> &amp; V. </w:t>
      </w:r>
      <w:proofErr w:type="spellStart"/>
      <w:r w:rsidRPr="00C844CC">
        <w:t>Routley</w:t>
      </w:r>
      <w:proofErr w:type="spellEnd"/>
      <w:r w:rsidRPr="00C844CC">
        <w:t xml:space="preserve">, Nuclear Energy and Obligations to the Future, 21 INQUIRY 133, 136 (1978). See generally Robin </w:t>
      </w:r>
      <w:proofErr w:type="spellStart"/>
      <w:r w:rsidRPr="00C844CC">
        <w:t>Dusek</w:t>
      </w:r>
      <w:proofErr w:type="spellEnd"/>
      <w:r w:rsidRPr="00C844CC">
        <w:t>, Lost in Space</w:t>
      </w:r>
      <w:proofErr w:type="gramStart"/>
      <w:r w:rsidRPr="00C844CC">
        <w:t>?:</w:t>
      </w:r>
      <w:proofErr w:type="gramEnd"/>
      <w:r w:rsidRPr="00C844CC">
        <w:t xml:space="preserve"> The Legal Feasibility of Nuclear Waste Disposal in Outer Space, 22 WM. &amp; MARY ENVTL. </w:t>
      </w:r>
      <w:proofErr w:type="gramStart"/>
      <w:r w:rsidRPr="00C844CC">
        <w:t>L. &amp; POL'Y REV. 181 (1997).</w:t>
      </w:r>
      <w:proofErr w:type="gramEnd"/>
      <w:r w:rsidRPr="00C844CC">
        <w:t xml:space="preserve"> Some estimate that a large release of nuclear waste from Yucca Mountain, which has a capacity to hold 77,000 metric tons of waste, would exceed the environmental impact of a nuclear war. This is a huge amount of waste compared to the "few dozen pounds" of waste released in the Chernobyl </w:t>
      </w:r>
      <w:r w:rsidRPr="00C844CC">
        <w:lastRenderedPageBreak/>
        <w:t xml:space="preserve">explosion that is estimated will result in between 17,000 to 475,000 human deaths from cancer. Broad, supra note 132. Each of the spent fuel assemblies that will be stored in the repository contains a similar amount of radioactivity as ten Hiroshima bombs. Lazarus, supra note 1 (citing Klaus Schumann, a Green Party activist and member of the San Luis Obispo County Nuclear Waste Management Committee). </w:t>
      </w:r>
    </w:p>
    <w:p w:rsidR="00C844CC" w:rsidRDefault="00C844CC" w:rsidP="00C844CC">
      <w:pPr>
        <w:pStyle w:val="Heading4"/>
      </w:pPr>
      <w:r>
        <w:t>The fallout would spread well beyond the U.S.</w:t>
      </w:r>
    </w:p>
    <w:p w:rsidR="00C844CC" w:rsidRDefault="00C844CC" w:rsidP="00C844CC">
      <w:r w:rsidRPr="00DC6E41">
        <w:rPr>
          <w:rStyle w:val="StyleStyleBold12pt"/>
        </w:rPr>
        <w:t>Science Daily</w:t>
      </w:r>
      <w:r>
        <w:t>, 5-22-</w:t>
      </w:r>
      <w:r w:rsidRPr="00DC6E41">
        <w:rPr>
          <w:rStyle w:val="StyleStyleBold12pt"/>
        </w:rPr>
        <w:t>2012</w:t>
      </w:r>
      <w:r>
        <w:t xml:space="preserve">, “Severe Nuclear Reactor Accidents Likely Every 10 to 20 Years, European Study Suggests,” </w:t>
      </w:r>
      <w:hyperlink r:id="rId27" w:history="1">
        <w:r w:rsidRPr="00D53F3B">
          <w:rPr>
            <w:rStyle w:val="Hyperlink"/>
          </w:rPr>
          <w:t>http://www.sciencedaily.com/releases/2012/05/120522134942.htm</w:t>
        </w:r>
      </w:hyperlink>
      <w:r>
        <w:t xml:space="preserve"> </w:t>
      </w:r>
    </w:p>
    <w:p w:rsidR="00C844CC" w:rsidRPr="00C844CC" w:rsidRDefault="00C844CC" w:rsidP="00C844CC">
      <w:r w:rsidRPr="00C844CC">
        <w:t xml:space="preserve">Subsequently, the researchers determined the geographic distribution of radioactive gases and particles around a possible accident site using a computer model that describes Earth's atmosphere. The model calculates meteorological conditions and flows, and also accounts for chemical reactions in the atmosphere. The model can compute the global distribution of trace gases, for example, and can also simulate the spreading of radioactive gases and particles. To approximate the radioactive contamination, the researchers calculated how the particles of radioactive caesium-137 (137Cs) disperse in the atmosphere, where they deposit on Earth's surface and in what quantities. The 137Cs isotope is a product of the nuclear fission of uranium. It has a half-life of 30 years and was one of the key elements in the radioactive contamination following the disasters of Chernobyl and </w:t>
      </w:r>
      <w:proofErr w:type="spellStart"/>
      <w:r w:rsidRPr="00C844CC">
        <w:t>Fukushima.The</w:t>
      </w:r>
      <w:proofErr w:type="spellEnd"/>
      <w:r w:rsidRPr="00C844CC">
        <w:t xml:space="preserve"> computer simulations revealed that, on average, only eight percent of the 137Cs particles are expected to deposit within an area of 50 </w:t>
      </w:r>
      <w:proofErr w:type="spellStart"/>
      <w:r w:rsidRPr="00C844CC">
        <w:t>kilometres</w:t>
      </w:r>
      <w:proofErr w:type="spellEnd"/>
      <w:r w:rsidRPr="00C844CC">
        <w:t xml:space="preserve"> around the nuclear accident site. Around 50 percent of the particles would be deposited outside a radius of 1,000 </w:t>
      </w:r>
      <w:proofErr w:type="spellStart"/>
      <w:r w:rsidRPr="00C844CC">
        <w:t>kilometres</w:t>
      </w:r>
      <w:proofErr w:type="spellEnd"/>
      <w:r w:rsidRPr="00C844CC">
        <w:t xml:space="preserve">, and around 25 percent would spread even further than 2,000 </w:t>
      </w:r>
      <w:proofErr w:type="spellStart"/>
      <w:r w:rsidRPr="00C844CC">
        <w:t>kilometres</w:t>
      </w:r>
      <w:proofErr w:type="spellEnd"/>
      <w:r w:rsidRPr="00C844CC">
        <w:t>. These results underscore that reactor accidents are likely to cause radioactive contamination well beyond national borders.</w:t>
      </w:r>
    </w:p>
    <w:p w:rsidR="00C844CC" w:rsidRDefault="00C844CC" w:rsidP="00C844CC">
      <w:pPr>
        <w:pStyle w:val="Heading4"/>
      </w:pPr>
      <w:r>
        <w:t>U.S. nuclear spent fuel storage is worse than Japan - has four times the quantity of spent fuel.</w:t>
      </w:r>
    </w:p>
    <w:p w:rsidR="00C844CC" w:rsidRDefault="00C844CC" w:rsidP="00C844CC">
      <w:r>
        <w:t xml:space="preserve">Edward </w:t>
      </w:r>
      <w:proofErr w:type="spellStart"/>
      <w:r w:rsidRPr="00DC6E41">
        <w:rPr>
          <w:rStyle w:val="StyleStyleBold12pt"/>
        </w:rPr>
        <w:t>Klump</w:t>
      </w:r>
      <w:proofErr w:type="spellEnd"/>
      <w:r w:rsidRPr="00DC6E41">
        <w:rPr>
          <w:rStyle w:val="StyleStyleBold12pt"/>
        </w:rPr>
        <w:t xml:space="preserve"> &amp;</w:t>
      </w:r>
      <w:r>
        <w:t xml:space="preserve"> Mike </w:t>
      </w:r>
      <w:r w:rsidRPr="00DC6E41">
        <w:rPr>
          <w:rStyle w:val="StyleStyleBold12pt"/>
        </w:rPr>
        <w:t>Lee</w:t>
      </w:r>
      <w:r>
        <w:t>, 3-19-</w:t>
      </w:r>
      <w:r w:rsidRPr="00DC6E41">
        <w:rPr>
          <w:rStyle w:val="StyleStyleBold12pt"/>
        </w:rPr>
        <w:t>2011</w:t>
      </w:r>
      <w:r>
        <w:t>, “Atomic Fuel Stored at U.S. Plants Poses Risks Similar to Japan Facilities,” Bloomberg, http://www.bloomberg.com/news/2011-03-19/atomic-fuel-stored-at-u-s-plants-poses-risks-similar-to-japan-facilities.html</w:t>
      </w:r>
    </w:p>
    <w:p w:rsidR="00C844CC" w:rsidRPr="00C844CC" w:rsidRDefault="00C844CC" w:rsidP="00C844CC">
      <w:r w:rsidRPr="00C844CC">
        <w:t xml:space="preserve">U.S. nuclear power plants that store thousands of metric tons of spent atomic fuel pose risks of a crisis like the one unfolding in Japan, where crews are battling to prevent a meltdown of stored fuel, nuclear safety experts said. U.S. nuclear plants had an estimated 63,000 metric tons (138.9 million pounds) of spent fuel stored on site as of January 2010, according to a report from the U.S. Nuclear Regulatory Commission. About 2,000 metric tons a year is expected to be added to that total, the NRC said. The fuel, which contains uranium and radioactive byproducts, is taken from reactors and stored at least five years in water-filled cooling pools, then sometimes sealed in steel-and-concrete casks for longer-term storage. Without cooling, the spent fuel would overheat and release harmful radiation. “In the U.S., we are worse off, said David </w:t>
      </w:r>
      <w:proofErr w:type="spellStart"/>
      <w:r w:rsidRPr="00C844CC">
        <w:t>Lochbaum</w:t>
      </w:r>
      <w:proofErr w:type="spellEnd"/>
      <w:r w:rsidRPr="00C844CC">
        <w:t xml:space="preserve">, a nuclear engineer for the Union of Concerned Scientists who is a former safety instructor for the NRC. ‘‘Our spent-fuel pools are </w:t>
      </w:r>
      <w:proofErr w:type="gramStart"/>
      <w:r w:rsidRPr="00C844CC">
        <w:t>more full</w:t>
      </w:r>
      <w:proofErr w:type="gramEnd"/>
      <w:r w:rsidRPr="00C844CC">
        <w:t xml:space="preserve"> than in Japan.’’ Storing radioactive waste has been a key sticking point in the expansion of nuclear power in the U.S. as landowners and environmental groups oppose plans for fuel dumps. A storage site at Yucca Mountain in Nevada was canceled by the Obama administration in 2009 after 20 years of planning and a cost of $9 billion. </w:t>
      </w:r>
    </w:p>
    <w:p w:rsidR="00C844CC" w:rsidRPr="004C3EE1" w:rsidRDefault="00C844CC" w:rsidP="00C844CC">
      <w:pPr>
        <w:pStyle w:val="Heading3"/>
      </w:pPr>
      <w:proofErr w:type="gramStart"/>
      <w:r>
        <w:lastRenderedPageBreak/>
        <w:t>plan</w:t>
      </w:r>
      <w:proofErr w:type="gramEnd"/>
    </w:p>
    <w:p w:rsidR="00C844CC" w:rsidRPr="00C844CC" w:rsidRDefault="00C844CC" w:rsidP="00C844CC">
      <w:pPr>
        <w:pStyle w:val="Heading4"/>
      </w:pPr>
      <w:r w:rsidRPr="00C844CC">
        <w:t>Plan: The United States Federal Government should substantially increase commercial loan guarantees to develop and deploy Power Reactor Innovative Small Module reactors for the purpose of energy production in the United States.</w:t>
      </w:r>
    </w:p>
    <w:p w:rsidR="00C844CC" w:rsidRDefault="00C844CC" w:rsidP="00C844CC">
      <w:pPr>
        <w:pStyle w:val="Heading3"/>
      </w:pPr>
      <w:r>
        <w:lastRenderedPageBreak/>
        <w:t>1AC solvency</w:t>
      </w:r>
    </w:p>
    <w:p w:rsidR="00C844CC" w:rsidRDefault="00C844CC" w:rsidP="00C844CC">
      <w:pPr>
        <w:pStyle w:val="Heading4"/>
      </w:pPr>
      <w:r>
        <w:t xml:space="preserve">Loan guarantees are </w:t>
      </w:r>
      <w:proofErr w:type="gramStart"/>
      <w:r>
        <w:t>key</w:t>
      </w:r>
      <w:proofErr w:type="gramEnd"/>
      <w:r>
        <w:t xml:space="preserve"> to establishing PRISM reactors.</w:t>
      </w:r>
    </w:p>
    <w:p w:rsidR="00C844CC" w:rsidRPr="006D3136" w:rsidRDefault="00C844CC" w:rsidP="00C844CC">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28" w:history="1">
        <w:r w:rsidRPr="006D3136">
          <w:rPr>
            <w:sz w:val="16"/>
          </w:rPr>
          <w:t>http://humanities.uchicago.edu/orgs/institute/bigproblems/Team7-1210.pdf</w:t>
        </w:r>
      </w:hyperlink>
      <w:r w:rsidRPr="006D3136">
        <w:rPr>
          <w:sz w:val="16"/>
        </w:rPr>
        <w:t xml:space="preserve"> </w:t>
      </w:r>
    </w:p>
    <w:p w:rsidR="00C844CC" w:rsidRPr="00C844CC" w:rsidRDefault="00C844CC" w:rsidP="00C844CC">
      <w:r w:rsidRPr="00C844CC">
        <w:t xml:space="preserve">The construction of an aqueous solvent extraction plant would be out of date, especially when the more promising option of </w:t>
      </w:r>
      <w:proofErr w:type="spellStart"/>
      <w:r w:rsidRPr="00C844CC">
        <w:t>pyroprocessing</w:t>
      </w:r>
      <w:proofErr w:type="spellEnd"/>
      <w:r w:rsidRPr="00C844CC">
        <w:t xml:space="preserve"> is on the horizon. In comparison, to current available methods, </w:t>
      </w:r>
      <w:proofErr w:type="spellStart"/>
      <w:r w:rsidRPr="00C844CC">
        <w:t>pyroprocessing</w:t>
      </w:r>
      <w:proofErr w:type="spellEnd"/>
      <w:r w:rsidRPr="00C844CC">
        <w:t xml:space="preserve">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w:t>
      </w:r>
      <w:proofErr w:type="spellStart"/>
      <w:r w:rsidRPr="00C844CC">
        <w:t>pyroprocessing</w:t>
      </w:r>
      <w:proofErr w:type="spellEnd"/>
      <w:r w:rsidRPr="00C844CC">
        <w:t xml:space="preserve">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w:t>
      </w:r>
      <w:proofErr w:type="spellStart"/>
      <w:r w:rsidRPr="00C844CC">
        <w:t>costbenefit</w:t>
      </w:r>
      <w:proofErr w:type="spellEnd"/>
      <w:r w:rsidRPr="00C844CC">
        <w:t xml:space="preserve"> analysis of R&amp;D efforts, given the minimal costs and the large potential benefits, the chances of success do not need to be very high to justify continued government expenditures in this area.</w:t>
      </w:r>
      <w:r w:rsidRPr="00C844CC">
        <w:br w:type="page"/>
      </w:r>
    </w:p>
    <w:p w:rsidR="00C844CC" w:rsidRDefault="00C844CC" w:rsidP="00C844CC">
      <w:pPr>
        <w:pStyle w:val="Heading4"/>
      </w:pPr>
      <w:r>
        <w:lastRenderedPageBreak/>
        <w:t xml:space="preserve">PRISM’s are at </w:t>
      </w:r>
      <w:r w:rsidRPr="00956247">
        <w:rPr>
          <w:u w:val="single"/>
        </w:rPr>
        <w:t>low cost</w:t>
      </w:r>
      <w:r>
        <w:t xml:space="preserve"> and have </w:t>
      </w:r>
      <w:r w:rsidRPr="00956247">
        <w:rPr>
          <w:u w:val="single"/>
        </w:rPr>
        <w:t>expedited construction</w:t>
      </w:r>
      <w:r>
        <w:t xml:space="preserve"> because of a pre-licensed design – solves emission problems.</w:t>
      </w:r>
    </w:p>
    <w:p w:rsidR="00C844CC" w:rsidRPr="004666E9" w:rsidRDefault="00C844CC" w:rsidP="00C844CC">
      <w:pPr>
        <w:rPr>
          <w:sz w:val="16"/>
        </w:rPr>
      </w:pPr>
      <w:proofErr w:type="spellStart"/>
      <w:r w:rsidRPr="004666E9">
        <w:rPr>
          <w:sz w:val="16"/>
        </w:rPr>
        <w:t>Magdi</w:t>
      </w:r>
      <w:proofErr w:type="spellEnd"/>
      <w:r w:rsidRPr="004666E9">
        <w:rPr>
          <w:sz w:val="16"/>
        </w:rPr>
        <w:t xml:space="preserve"> </w:t>
      </w:r>
      <w:proofErr w:type="spellStart"/>
      <w:r w:rsidRPr="00E92940">
        <w:rPr>
          <w:rStyle w:val="StyleStyleBold12pt"/>
        </w:rPr>
        <w:t>Ragheb</w:t>
      </w:r>
      <w:proofErr w:type="spellEnd"/>
      <w:r w:rsidRPr="004666E9">
        <w:rPr>
          <w:sz w:val="16"/>
        </w:rPr>
        <w:t>, 3-9-</w:t>
      </w:r>
      <w:r w:rsidRPr="00E92940">
        <w:rPr>
          <w:rStyle w:val="StyleStyleBold12pt"/>
        </w:rPr>
        <w:t>2012</w:t>
      </w:r>
      <w:r w:rsidRPr="004666E9">
        <w:rPr>
          <w:sz w:val="16"/>
        </w:rPr>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29" w:history="1">
        <w:r w:rsidRPr="004666E9">
          <w:rPr>
            <w:sz w:val="16"/>
          </w:rPr>
          <w:t>https://netfiles.uiuc.edu/mragheb/www/NPRE%20402%20ME%20405%20Nuclear%20Power%20Engineering/Restarting%20the%20USA%20Stalled%20Nuclear%20Renaissance.pdf</w:t>
        </w:r>
      </w:hyperlink>
      <w:r w:rsidRPr="004666E9">
        <w:rPr>
          <w:sz w:val="16"/>
        </w:rPr>
        <w:t xml:space="preserve"> </w:t>
      </w:r>
    </w:p>
    <w:p w:rsidR="00C844CC" w:rsidRPr="00C844CC" w:rsidRDefault="00C844CC" w:rsidP="00C844CC">
      <w:r w:rsidRPr="00C844CC">
        <w:t xml:space="preserve">GE Hitachi Nuclear Energy, GEH next evolution of the Na cooled reactor technology is the Power Reactor Innovative Small Modular, PRISM reactor concept. The use of Na as a coolant allows for a fast neutrons spectrum in the core allowing breeding; hence a long time between </w:t>
      </w:r>
      <w:proofErr w:type="spellStart"/>
      <w:r w:rsidRPr="00C844CC">
        <w:t>refuellings</w:t>
      </w:r>
      <w:proofErr w:type="spellEnd"/>
      <w:r w:rsidRPr="00C844CC">
        <w:t>. In addition, the hard neutron spectrum fissions the transuranic elements produced in the U-</w:t>
      </w:r>
      <w:proofErr w:type="spellStart"/>
      <w:r w:rsidRPr="00C844CC">
        <w:t>Pu</w:t>
      </w:r>
      <w:proofErr w:type="spellEnd"/>
      <w:r w:rsidRPr="00C844CC">
        <w:t xml:space="preserve"> fuel cycle, converting them into shorter lived fission products. This produces useful energy as well as reduces the volume and complexity of the U-</w:t>
      </w:r>
      <w:proofErr w:type="spellStart"/>
      <w:r w:rsidRPr="00C844CC">
        <w:t>Pu</w:t>
      </w:r>
      <w:proofErr w:type="spellEnd"/>
      <w:r w:rsidRPr="00C844CC">
        <w:t xml:space="preserve"> cycle waste disposal problem. The concept can also be used for consuming the </w:t>
      </w:r>
      <w:proofErr w:type="spellStart"/>
      <w:r w:rsidRPr="00C844CC">
        <w:t>transuranics</w:t>
      </w:r>
      <w:proofErr w:type="spellEnd"/>
      <w:r w:rsidRPr="00C844CC">
        <w:t xml:space="preserve"> in used nuclear fuel from water cooled reactors. Sodium-cooled reactors enjoy a safety aspect of operating at low pressure compared with light water cooled reactors. The PRISM reactor employs passive safety design features. </w:t>
      </w:r>
      <w:proofErr w:type="spellStart"/>
      <w:r w:rsidRPr="00C844CC">
        <w:t>Its</w:t>
      </w:r>
      <w:proofErr w:type="spellEnd"/>
      <w:r w:rsidRPr="00C844CC">
        <w:t xml:space="preserve"> simple design, allows factory fabrication with modular construction and ultimately lower costs.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standardized modular design allows for an expedited construction schedule due to pre-licensed design, and factory fabrication. PRISM has a reference construction schedule of 36 months. A single PRISM power block generating 622 </w:t>
      </w:r>
      <w:proofErr w:type="spellStart"/>
      <w:r w:rsidRPr="00C844CC">
        <w:t>MWe</w:t>
      </w:r>
      <w:proofErr w:type="spellEnd"/>
      <w:r w:rsidRPr="00C844CC">
        <w:t xml:space="preserve"> the same amount of electricity generated in the USA through conventional sources would reduce greenhouse gas emissions by an amount equivalent to taking 700,000 cars off the road while at the same time offering the possibility of acting as an actinides burner consuming LWRs used nuclear fuel. </w:t>
      </w:r>
    </w:p>
    <w:p w:rsidR="00C844CC" w:rsidRDefault="00C844CC" w:rsidP="00C844CC">
      <w:pPr>
        <w:pStyle w:val="Heading4"/>
      </w:pPr>
      <w:r>
        <w:t>PRISM could be developed in five years – other reprocessing alternatives create worse waste problems.</w:t>
      </w:r>
    </w:p>
    <w:p w:rsidR="00C844CC" w:rsidRPr="00450499" w:rsidRDefault="00C844CC" w:rsidP="00C844CC">
      <w:pPr>
        <w:rPr>
          <w:sz w:val="16"/>
        </w:rPr>
      </w:pPr>
      <w:r w:rsidRPr="00450499">
        <w:rPr>
          <w:sz w:val="16"/>
        </w:rPr>
        <w:t xml:space="preserve">Fred </w:t>
      </w:r>
      <w:r w:rsidRPr="000C2FBF">
        <w:rPr>
          <w:rStyle w:val="StyleStyleBold12pt"/>
        </w:rPr>
        <w:t>Pearce</w:t>
      </w:r>
      <w:r w:rsidRPr="00450499">
        <w:rPr>
          <w:sz w:val="16"/>
        </w:rPr>
        <w:t>, 8-8-</w:t>
      </w:r>
      <w:r w:rsidRPr="000C2FBF">
        <w:rPr>
          <w:rStyle w:val="StyleStyleBold12pt"/>
        </w:rPr>
        <w:t>2012</w:t>
      </w:r>
      <w:r w:rsidRPr="00450499">
        <w:rPr>
          <w:sz w:val="16"/>
        </w:rPr>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w:t>
      </w:r>
      <w:proofErr w:type="spellStart"/>
      <w:r w:rsidRPr="00450499">
        <w:rPr>
          <w:sz w:val="16"/>
        </w:rPr>
        <w:t>Saviour</w:t>
      </w:r>
      <w:proofErr w:type="spellEnd"/>
      <w:r w:rsidRPr="00450499">
        <w:rPr>
          <w:sz w:val="16"/>
        </w:rPr>
        <w:t xml:space="preserve"> of Nuclear Power?,” </w:t>
      </w:r>
      <w:hyperlink r:id="rId30" w:history="1">
        <w:r w:rsidRPr="00450499">
          <w:rPr>
            <w:sz w:val="16"/>
          </w:rPr>
          <w:t>http://oilprice.com/Alternative-Energy/Nuclear-Power/Nuclear-Fast-Reactor-The-Saviour-of-Nuclear-Power.html</w:t>
        </w:r>
      </w:hyperlink>
    </w:p>
    <w:p w:rsidR="00C844CC" w:rsidRPr="00C844CC" w:rsidRDefault="00C844CC" w:rsidP="00C844CC">
      <w:r w:rsidRPr="00C844CC">
        <w:t xml:space="preserve">The PRISM fast reactor is attracting friends among environmentalists formerly opposed to nuclear power. They include leading thinkers such as Stewart Brand and British columnist George </w:t>
      </w:r>
      <w:proofErr w:type="spellStart"/>
      <w:r w:rsidRPr="00C844CC">
        <w:t>Monbiot</w:t>
      </w:r>
      <w:proofErr w:type="spellEnd"/>
      <w:r w:rsidRPr="00C844CC">
        <w:t>. And, despite the cold shoulder from the Obama administration, some U.S. government officials seem quietly keen to help the British experiment get under way. They have approved the export of the PRISM technology to Britain and the release of secret technical information from the old research program. And the U.S. Export-Import Bank is reportedly ready to provide financing. Britain has not made up its mind yet, however. Having decided to try and re-use its stockpile of plutonium dioxide, its Nuclear Decommissioning Authority has embarked on a study to determine which re-use option to support. There is no firm date, but the decision, which will require government approval, should be reached within two years. Apart from a fast-breeder reactor, the main alternative is to blend the plutonium with other fuel to create a mixed-oxide fuel (</w:t>
      </w:r>
      <w:proofErr w:type="spellStart"/>
      <w:r w:rsidRPr="00C844CC">
        <w:t>mox</w:t>
      </w:r>
      <w:proofErr w:type="spellEnd"/>
      <w:r w:rsidRPr="00C844CC">
        <w:t xml:space="preserve">) that will burn in conventional nuclear power plants. Britain has a history of embarrassing failures with </w:t>
      </w:r>
      <w:proofErr w:type="spellStart"/>
      <w:r w:rsidRPr="00C844CC">
        <w:t>mox</w:t>
      </w:r>
      <w:proofErr w:type="spellEnd"/>
      <w:r w:rsidRPr="00C844CC">
        <w:t xml:space="preserve">, including the closure last year of a $2 billion blending plant that spent 10 years producing a scant amount of fuel. And critics say that, even if it works properly, </w:t>
      </w:r>
      <w:proofErr w:type="spellStart"/>
      <w:r w:rsidRPr="00C844CC">
        <w:t>mox</w:t>
      </w:r>
      <w:proofErr w:type="spellEnd"/>
      <w:r w:rsidRPr="00C844CC">
        <w:t xml:space="preserve"> fuel is an expensive way of generating not much energy, while leaving most of the plutonium intact, albeit in a less dangerous form. Only fast reactors can consume the plutonium. </w:t>
      </w:r>
      <w:proofErr w:type="gramStart"/>
      <w:r w:rsidRPr="00C844CC">
        <w:t>Many think that will ultimately be the UK choice.</w:t>
      </w:r>
      <w:proofErr w:type="gramEnd"/>
      <w:r w:rsidRPr="00C844CC">
        <w:t xml:space="preserve"> If so, the PRISM plant would take five years to license, five years to build, and could destroy probably the world's most dangerous stockpile of plutonium by the end of the 2020s. GEH has not publicly put a cost on building the plant, but it says it will foot the bill, with Proponents of fast reactors see them as the nuclear application of one of the totems of environmentalism: recycling. </w:t>
      </w:r>
      <w:proofErr w:type="gramStart"/>
      <w:r w:rsidRPr="00C844CC">
        <w:t>the</w:t>
      </w:r>
      <w:proofErr w:type="gramEnd"/>
      <w:r w:rsidRPr="00C844CC">
        <w:t xml:space="preserve"> British government only paying by results, as the plutonium is destroyed. The idea of fast breeders as the ultimate goal of nuclear power engineering goes back to the 1950s, when experts predicted that fast-breeders would generate all Britain's electricity by the 1970s. But the Clinton administration eventually shut down the U.S.'s research program in 1994. Britain followed soon after, shutting its </w:t>
      </w:r>
      <w:proofErr w:type="spellStart"/>
      <w:r w:rsidRPr="00C844CC">
        <w:t>Dounreay</w:t>
      </w:r>
      <w:proofErr w:type="spellEnd"/>
      <w:r w:rsidRPr="00C844CC">
        <w:t xml:space="preserve"> fast-breeder reactor on the north coast of Scotland in 1995. Other countries have continued with fast-breeder research programs, including France, China, Japan, India, South Korea, and Russia, which has been running a plant at Sverdlovsk for 32 years.</w:t>
      </w:r>
    </w:p>
    <w:p w:rsidR="00C844CC" w:rsidRDefault="00C844CC" w:rsidP="00C844CC">
      <w:pPr>
        <w:pStyle w:val="Heading4"/>
      </w:pPr>
      <w:r>
        <w:t xml:space="preserve">It’s the </w:t>
      </w:r>
      <w:r w:rsidRPr="00BA4B87">
        <w:rPr>
          <w:u w:val="single"/>
        </w:rPr>
        <w:t>only</w:t>
      </w:r>
      <w:r>
        <w:t xml:space="preserve"> reactor that is ready for commercial deployment – comparatively better to meet all necessary goals.</w:t>
      </w:r>
    </w:p>
    <w:p w:rsidR="00C844CC" w:rsidRPr="00F24081" w:rsidRDefault="00C844CC" w:rsidP="00C844CC">
      <w:pPr>
        <w:rPr>
          <w:sz w:val="16"/>
        </w:rPr>
      </w:pPr>
      <w:r w:rsidRPr="00F24081">
        <w:rPr>
          <w:sz w:val="16"/>
        </w:rPr>
        <w:t xml:space="preserve">Barry </w:t>
      </w:r>
      <w:r w:rsidRPr="00F24081">
        <w:rPr>
          <w:rStyle w:val="StyleStyleBold12pt"/>
        </w:rPr>
        <w:t>Brook &amp;</w:t>
      </w:r>
      <w:r w:rsidRPr="00F24081">
        <w:rPr>
          <w:sz w:val="16"/>
        </w:rPr>
        <w:t xml:space="preserve"> Tom </w:t>
      </w:r>
      <w:proofErr w:type="spellStart"/>
      <w:r w:rsidRPr="00F24081">
        <w:rPr>
          <w:rStyle w:val="StyleStyleBold12pt"/>
        </w:rPr>
        <w:t>Blees</w:t>
      </w:r>
      <w:proofErr w:type="spellEnd"/>
      <w:r w:rsidRPr="00F24081">
        <w:rPr>
          <w:sz w:val="16"/>
        </w:rPr>
        <w:t>, 10-23-</w:t>
      </w:r>
      <w:r w:rsidRPr="00F24081">
        <w:rPr>
          <w:rStyle w:val="StyleStyleBold12pt"/>
        </w:rPr>
        <w:t>2012</w:t>
      </w:r>
      <w:r w:rsidRPr="00F24081">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rPr>
          <w:sz w:val="16"/>
        </w:rPr>
        <w:t>Fenner</w:t>
      </w:r>
      <w:proofErr w:type="spellEnd"/>
      <w:r w:rsidRPr="00F24081">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rPr>
          <w:sz w:val="16"/>
        </w:rPr>
        <w:t>Edgeworth</w:t>
      </w:r>
      <w:proofErr w:type="spellEnd"/>
      <w:r w:rsidRPr="00F24081">
        <w:rPr>
          <w:sz w:val="16"/>
        </w:rPr>
        <w:t xml:space="preserve"> David Medal Royal Society of NSW, Cosmos Bright Sparks Award, Tom </w:t>
      </w:r>
      <w:proofErr w:type="spellStart"/>
      <w:r w:rsidRPr="00F24081">
        <w:rPr>
          <w:sz w:val="16"/>
        </w:rPr>
        <w:t>Blees</w:t>
      </w:r>
      <w:proofErr w:type="spellEnd"/>
      <w:r w:rsidRPr="00F24081">
        <w:rPr>
          <w:sz w:val="16"/>
        </w:rPr>
        <w:t xml:space="preserve"> is the author of Prescription for the Planet, the president of the Science Council for Global Initiatives, member of the selection committee for the Global Energy Prize, </w:t>
      </w:r>
      <w:proofErr w:type="spellStart"/>
      <w:r w:rsidRPr="00F24081">
        <w:rPr>
          <w:sz w:val="16"/>
        </w:rPr>
        <w:lastRenderedPageBreak/>
        <w:t>BraveNewClimate</w:t>
      </w:r>
      <w:proofErr w:type="spellEnd"/>
      <w:r w:rsidRPr="00F24081">
        <w:rPr>
          <w:sz w:val="16"/>
        </w:rPr>
        <w:t xml:space="preserve">, “The Case for Near-term Commercial Demonstration of the Integral Fast Reactor,” </w:t>
      </w:r>
      <w:hyperlink r:id="rId31" w:history="1">
        <w:r w:rsidRPr="00F24081">
          <w:rPr>
            <w:sz w:val="16"/>
          </w:rPr>
          <w:t>http://bravenewclimate.com/2012/10/23/the-case-for-near-term-commercial-demonstration-of-the-integral-fast-reactor/</w:t>
        </w:r>
      </w:hyperlink>
      <w:r w:rsidRPr="00F24081">
        <w:rPr>
          <w:sz w:val="16"/>
        </w:rPr>
        <w:t xml:space="preserve"> </w:t>
      </w:r>
    </w:p>
    <w:p w:rsidR="00C844CC" w:rsidRPr="00C844CC" w:rsidRDefault="00C844CC" w:rsidP="00C844CC">
      <w:r w:rsidRPr="00C844CC">
        <w:t xml:space="preserve">The conferees also touched on other fast reactor and thermal reactor systems being considered today, in varying degrees of development: molten fluoride salt thorium reactors (LFTRs), liquid-salt-cooled pebble fuel systems, etc. [16] While some of these hold promise, none are near the level of readiness for near-term </w:t>
      </w:r>
      <w:bookmarkStart w:id="10" w:name="OLE_LINK312"/>
      <w:bookmarkStart w:id="11" w:name="OLE_LINK313"/>
      <w:r w:rsidRPr="00C844CC">
        <w:t xml:space="preserve">commercial-prototype deployment </w:t>
      </w:r>
      <w:bookmarkEnd w:id="10"/>
      <w:bookmarkEnd w:id="11"/>
      <w:r w:rsidRPr="00C844CC">
        <w:t>as the PRISM reactor and its metal-fuel technology. In addition, none of the immediate prospects can match the IFR concept in meeting all the goals of the Gen IV initiative.</w:t>
      </w:r>
    </w:p>
    <w:p w:rsidR="00C844CC" w:rsidRDefault="003B782E" w:rsidP="003B782E">
      <w:pPr>
        <w:pStyle w:val="Heading2"/>
      </w:pPr>
      <w:r>
        <w:lastRenderedPageBreak/>
        <w:t>2AC</w:t>
      </w:r>
    </w:p>
    <w:p w:rsidR="003B782E" w:rsidRDefault="003B782E" w:rsidP="003B782E">
      <w:pPr>
        <w:pStyle w:val="Heading3"/>
      </w:pPr>
      <w:proofErr w:type="gramStart"/>
      <w:r>
        <w:lastRenderedPageBreak/>
        <w:t>spent</w:t>
      </w:r>
      <w:proofErr w:type="gramEnd"/>
      <w:r>
        <w:t xml:space="preserve"> fuel</w:t>
      </w:r>
    </w:p>
    <w:p w:rsidR="003B782E" w:rsidRDefault="003B782E" w:rsidP="003B782E">
      <w:pPr>
        <w:pStyle w:val="Heading4"/>
      </w:pPr>
      <w:bookmarkStart w:id="12" w:name="OLE_LINK363"/>
      <w:bookmarkStart w:id="13" w:name="OLE_LINK364"/>
      <w:r w:rsidRPr="00C621A8">
        <w:t xml:space="preserve">Reprocessing allows for safe, disposable, </w:t>
      </w:r>
      <w:r>
        <w:t xml:space="preserve">proliferation resistant </w:t>
      </w:r>
      <w:r w:rsidRPr="00C621A8">
        <w:t>technology</w:t>
      </w:r>
      <w:r>
        <w:t xml:space="preserve">. </w:t>
      </w:r>
    </w:p>
    <w:p w:rsidR="003B782E" w:rsidRDefault="003B782E" w:rsidP="003B782E">
      <w:r>
        <w:t xml:space="preserve">Gerald E. </w:t>
      </w:r>
      <w:r w:rsidRPr="005F5CEA">
        <w:rPr>
          <w:rStyle w:val="StyleStyleBold12pt"/>
        </w:rPr>
        <w:t>Marsh &amp;</w:t>
      </w:r>
      <w:r>
        <w:t xml:space="preserve"> George S. </w:t>
      </w:r>
      <w:r w:rsidRPr="005F5CEA">
        <w:rPr>
          <w:rStyle w:val="StyleStyleBold12pt"/>
        </w:rPr>
        <w:t>Stanford</w:t>
      </w:r>
      <w:hyperlink r:id="rId32" w:anchor="a1" w:tooltip="affiliated with " w:history="1"/>
      <w:r>
        <w:t>, 3-16-</w:t>
      </w:r>
      <w:r w:rsidRPr="005F5CEA">
        <w:rPr>
          <w:rStyle w:val="StyleStyleBold12pt"/>
        </w:rPr>
        <w:t>2006</w:t>
      </w:r>
      <w:r>
        <w:t xml:space="preserve">, </w:t>
      </w:r>
      <w:r w:rsidRPr="00134DB1">
        <w:t>a physicist at Argonne National Laboratory, was a consultant to the Office of the Chief of Naval Operations on strategic nuclear policy and technology for many year</w:t>
      </w:r>
      <w:r>
        <w:t xml:space="preserve">, </w:t>
      </w:r>
      <w:r w:rsidRPr="00134DB1">
        <w:t>and</w:t>
      </w:r>
      <w:r>
        <w:t xml:space="preserve"> George S. </w:t>
      </w:r>
      <w:r w:rsidRPr="00134DB1">
        <w:t>Stanford</w:t>
      </w:r>
      <w:r>
        <w:t xml:space="preserve"> is a physicist, retired from Argonne National Laboratory, he is co-author of Nuclear Shadowboxing: Contemporary Threats from Cold-War Weaponry, “Reprocessing method could allay weapons fear,” </w:t>
      </w:r>
      <w:hyperlink r:id="rId33" w:history="1">
        <w:r w:rsidRPr="005F5CEA">
          <w:t>http://www.nature.com/nature/journal/v440/n7082/full/440278d.html</w:t>
        </w:r>
      </w:hyperlink>
    </w:p>
    <w:p w:rsidR="003B782E" w:rsidRPr="003B782E" w:rsidRDefault="003B782E" w:rsidP="003B782E">
      <w:r w:rsidRPr="003B782E">
        <w:t xml:space="preserve">The authors also say that “Available reactor technology can provide CO2-emission-free electric power, though it poses well-known problems of waste disposal and weapons proliferation.” However, with reprocessing and fast reactors, waste disposal is almost trivial, since the radioactive toxicity of the real waste (the fission products) will be below that of the original ore in less than 500 years (2). As for proliferation, the new technique of </w:t>
      </w:r>
      <w:proofErr w:type="spellStart"/>
      <w:r w:rsidRPr="003B782E">
        <w:t>nonaqueous</w:t>
      </w:r>
      <w:proofErr w:type="spellEnd"/>
      <w:r w:rsidRPr="003B782E">
        <w:t xml:space="preserve"> </w:t>
      </w:r>
      <w:proofErr w:type="spellStart"/>
      <w:r w:rsidRPr="003B782E">
        <w:t>pyrometallurgical</w:t>
      </w:r>
      <w:proofErr w:type="spellEnd"/>
      <w:r w:rsidRPr="003B782E">
        <w:t xml:space="preserve"> reprocessing is far more proliferation-resistant than today’s policy of simply storing </w:t>
      </w:r>
      <w:proofErr w:type="spellStart"/>
      <w:r w:rsidRPr="003B782E">
        <w:t>unreprocessed</w:t>
      </w:r>
      <w:proofErr w:type="spellEnd"/>
      <w:r w:rsidRPr="003B782E">
        <w:t xml:space="preserve"> “spent” fuel (2, 4). </w:t>
      </w:r>
    </w:p>
    <w:bookmarkEnd w:id="12"/>
    <w:bookmarkEnd w:id="13"/>
    <w:p w:rsidR="003B782E" w:rsidRPr="00F0387F" w:rsidRDefault="003B782E" w:rsidP="003B782E">
      <w:pPr>
        <w:pStyle w:val="Heading4"/>
      </w:pPr>
      <w:r>
        <w:t>N</w:t>
      </w:r>
      <w:r>
        <w:t>o long term radiation leakage problems – extraction of the actinides lowers the toxicity.</w:t>
      </w:r>
    </w:p>
    <w:p w:rsidR="003B782E" w:rsidRDefault="003B782E" w:rsidP="003B782E">
      <w:r>
        <w:t xml:space="preserve">Tom </w:t>
      </w:r>
      <w:proofErr w:type="spellStart"/>
      <w:r w:rsidRPr="00102BFC">
        <w:rPr>
          <w:rStyle w:val="StyleStyleBold12pt"/>
        </w:rPr>
        <w:t>Blees</w:t>
      </w:r>
      <w:proofErr w:type="spellEnd"/>
      <w:r>
        <w:t>, 5-31-</w:t>
      </w:r>
      <w:r w:rsidRPr="00102BFC">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34" w:history="1">
        <w:r w:rsidRPr="00102BFC">
          <w:t>http://djysrv.blogspot.com/2011/05/critique-of-mit-nuclear-fuel-cycle.html</w:t>
        </w:r>
      </w:hyperlink>
      <w:r>
        <w:t xml:space="preserve"> </w:t>
      </w:r>
    </w:p>
    <w:p w:rsidR="003B782E" w:rsidRPr="003B782E" w:rsidRDefault="003B782E" w:rsidP="003B782E">
      <w:r w:rsidRPr="003B782E">
        <w:t xml:space="preserve">This recommendation is based on an implicit assumption that spent nuclear fuel is a de-facto waste form destined for ultimate disposal, and that it would take a long time to develop repositories. The Study ponders whether the spent nuclear fuel is a resource or a waste. Since the Study speculates on a large supply of low-price uranium that will continue to meet rising demand for many decades, the value of spent fuel as a resource is diminished. However, there is another dimension to this equation. The actinides contained in the spent fuel are potentially a valuable resource. They are also a long-term radiological risk, and thus must be managed accordingly. Radiological toxicity here is a relative measure of the cancer risk if ingested or inhaled, which we have normalized to that of the original natural uranium ore. As mined, the ore contains uranium along with decay products that have accumulated by its (very slow) decay over millennia. Normalization to the natural uranium ore from which the spent fuel originated is a useful but somewhat arbitrary relative standard. If the radiological toxicity drops below the natural uranium ore level we would be disposing of nuclear wastes that had no greater hazard than the uranium found naturally. The point at which the radiological toxicity curve crosses the natural uranium line then can be defined (at least loosely) as an effective lifetime of the waste components. For all practical purposes, the radiological toxicity due to the fission product portion of the waste decays with (approximately) a 30 year half-life, due to the dominance of strontium and cesium isotopes. It drops below the natural uranium ore level in about 300 years, and becomes harmless in well under 1,000 years. On the other hand, the </w:t>
      </w:r>
      <w:proofErr w:type="spellStart"/>
      <w:r w:rsidRPr="003B782E">
        <w:t>radiotoxicity</w:t>
      </w:r>
      <w:proofErr w:type="spellEnd"/>
      <w:r w:rsidRPr="003B782E">
        <w:t xml:space="preserve"> level associated with the actinide portion stays far above that of natural uranium ore for a very long time, and remains at least three orders of magnitude higher than that for the fission products for hundreds of thousands of years.</w:t>
      </w:r>
    </w:p>
    <w:p w:rsidR="003B782E" w:rsidRDefault="003B782E" w:rsidP="003B782E">
      <w:pPr>
        <w:pStyle w:val="Heading3"/>
      </w:pPr>
      <w:proofErr w:type="gramStart"/>
      <w:r>
        <w:lastRenderedPageBreak/>
        <w:t>solvency</w:t>
      </w:r>
      <w:proofErr w:type="gramEnd"/>
    </w:p>
    <w:p w:rsidR="003B782E" w:rsidRDefault="003B782E" w:rsidP="003B782E">
      <w:pPr>
        <w:pStyle w:val="Heading4"/>
      </w:pPr>
      <w:r>
        <w:t xml:space="preserve">No risk of accidents – chemical benefits and engineering experience. </w:t>
      </w:r>
    </w:p>
    <w:p w:rsidR="003B782E" w:rsidRPr="00F24081" w:rsidRDefault="003B782E" w:rsidP="003B782E">
      <w:pPr>
        <w:rPr>
          <w:sz w:val="16"/>
        </w:rPr>
      </w:pPr>
      <w:r w:rsidRPr="00F24081">
        <w:rPr>
          <w:sz w:val="16"/>
        </w:rPr>
        <w:t xml:space="preserve">Barry </w:t>
      </w:r>
      <w:r w:rsidRPr="00F24081">
        <w:rPr>
          <w:rStyle w:val="StyleStyleBold12pt"/>
        </w:rPr>
        <w:t>Brook &amp;</w:t>
      </w:r>
      <w:r w:rsidRPr="00F24081">
        <w:rPr>
          <w:sz w:val="16"/>
        </w:rPr>
        <w:t xml:space="preserve"> Tom </w:t>
      </w:r>
      <w:proofErr w:type="spellStart"/>
      <w:r w:rsidRPr="00F24081">
        <w:rPr>
          <w:rStyle w:val="StyleStyleBold12pt"/>
        </w:rPr>
        <w:t>Blees</w:t>
      </w:r>
      <w:proofErr w:type="spellEnd"/>
      <w:r w:rsidRPr="00F24081">
        <w:rPr>
          <w:sz w:val="16"/>
        </w:rPr>
        <w:t>, 10-23-</w:t>
      </w:r>
      <w:r w:rsidRPr="00F24081">
        <w:rPr>
          <w:rStyle w:val="StyleStyleBold12pt"/>
        </w:rPr>
        <w:t>2012</w:t>
      </w:r>
      <w:r w:rsidRPr="00F24081">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rPr>
          <w:sz w:val="16"/>
        </w:rPr>
        <w:t>Fenner</w:t>
      </w:r>
      <w:proofErr w:type="spellEnd"/>
      <w:r w:rsidRPr="00F24081">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rPr>
          <w:sz w:val="16"/>
        </w:rPr>
        <w:t>Edgeworth</w:t>
      </w:r>
      <w:proofErr w:type="spellEnd"/>
      <w:r w:rsidRPr="00F24081">
        <w:rPr>
          <w:sz w:val="16"/>
        </w:rPr>
        <w:t xml:space="preserve"> David Medal Royal Society of NSW, Cosmos Bright Sparks Award, Tom </w:t>
      </w:r>
      <w:proofErr w:type="spellStart"/>
      <w:r w:rsidRPr="00F24081">
        <w:rPr>
          <w:sz w:val="16"/>
        </w:rPr>
        <w:t>Blees</w:t>
      </w:r>
      <w:proofErr w:type="spellEnd"/>
      <w:r w:rsidRPr="00F24081">
        <w:rPr>
          <w:sz w:val="16"/>
        </w:rPr>
        <w:t xml:space="preserve"> is the author of Prescription for the Planet, the president of the Science Council for Global Initiatives, member of the selection committee for the Global Energy Prize, </w:t>
      </w:r>
      <w:proofErr w:type="spellStart"/>
      <w:r w:rsidRPr="00F24081">
        <w:rPr>
          <w:sz w:val="16"/>
        </w:rPr>
        <w:t>BraveNewClimate</w:t>
      </w:r>
      <w:proofErr w:type="spellEnd"/>
      <w:r w:rsidRPr="00F24081">
        <w:rPr>
          <w:sz w:val="16"/>
        </w:rPr>
        <w:t xml:space="preserve">, “The Case for Near-term Commercial Demonstration of the Integral Fast Reactor,” </w:t>
      </w:r>
      <w:hyperlink r:id="rId35" w:history="1">
        <w:r w:rsidRPr="00F24081">
          <w:rPr>
            <w:sz w:val="16"/>
          </w:rPr>
          <w:t>http://bravenewclimate.com/2012/10/23/the-case-for-near-term-commercial-demonstration-of-the-integral-fast-reactor/</w:t>
        </w:r>
      </w:hyperlink>
      <w:r w:rsidRPr="00F24081">
        <w:rPr>
          <w:sz w:val="16"/>
        </w:rPr>
        <w:t xml:space="preserve"> </w:t>
      </w:r>
    </w:p>
    <w:p w:rsidR="003B782E" w:rsidRPr="003B782E" w:rsidRDefault="003B782E" w:rsidP="003B782E">
      <w:r w:rsidRPr="003B782E">
        <w:t>One of the issues most often mentioned when discussing sodium-cooled fast reactors—by far the type with the most reactor-years of experience worldwide—is the chemical reactivity of sodium, which burns upon contact with air (though with a very cool flame) and reacts quite dramatically upon contact with water. Yet sodium has several compelling advantages in fast-reactor operation: superior heat-exchange properties, virtually no corrosive effect on reactor components even after decades of operation, short half-life of sodium isotopes that form in the reactor vessel, etc. (see previous section). Some advocates of other systems characterize sodium’s volatility as a deal-breaker. But the intermediate loop that transfers heat from the reactor vessel to the steam generator contains only non-radioactive sodium, with the steam generator isolated in a separate structure, assuring that in the highly unlikely event of a sodium-water reaction there will be no danger to the primary system and no chance of radioactive material being involved.</w:t>
      </w:r>
    </w:p>
    <w:p w:rsidR="003B782E" w:rsidRDefault="003B782E" w:rsidP="003B782E">
      <w:pPr>
        <w:pStyle w:val="Heading3"/>
      </w:pPr>
      <w:proofErr w:type="gramStart"/>
      <w:r>
        <w:lastRenderedPageBreak/>
        <w:t>environmental</w:t>
      </w:r>
      <w:proofErr w:type="gramEnd"/>
      <w:r>
        <w:t xml:space="preserve"> </w:t>
      </w:r>
      <w:proofErr w:type="spellStart"/>
      <w:r>
        <w:t>managerialism</w:t>
      </w:r>
      <w:proofErr w:type="spellEnd"/>
      <w:r>
        <w:t>/primitivism</w:t>
      </w:r>
    </w:p>
    <w:p w:rsidR="003B782E" w:rsidRPr="00AC2BA7" w:rsidRDefault="003B782E" w:rsidP="003B782E">
      <w:pPr>
        <w:pStyle w:val="Heading4"/>
      </w:pPr>
      <w:r>
        <w:t>The perm solves.</w:t>
      </w:r>
    </w:p>
    <w:p w:rsidR="003B782E" w:rsidRPr="00AC2BA7" w:rsidRDefault="003B782E" w:rsidP="003B782E">
      <w:r>
        <w:t xml:space="preserve">Thomas </w:t>
      </w:r>
      <w:proofErr w:type="spellStart"/>
      <w:r w:rsidRPr="00D17E7F">
        <w:rPr>
          <w:rStyle w:val="StyleStyleBold12pt"/>
        </w:rPr>
        <w:t>Rohkrämer</w:t>
      </w:r>
      <w:proofErr w:type="spellEnd"/>
      <w:r w:rsidRPr="00D17E7F">
        <w:t xml:space="preserve">, </w:t>
      </w:r>
      <w:r w:rsidRPr="00D17E7F">
        <w:rPr>
          <w:rStyle w:val="StyleStyleBold12pt"/>
        </w:rPr>
        <w:t>2005</w:t>
      </w:r>
      <w:r>
        <w:t xml:space="preserve">, </w:t>
      </w:r>
      <w:r w:rsidRPr="00AC2BA7">
        <w:t>History and Philosophy pr</w:t>
      </w:r>
      <w:r>
        <w:t xml:space="preserve">ofessor at Lancaster University, </w:t>
      </w:r>
      <w:r w:rsidRPr="00AC2BA7">
        <w:t>How Green Were the Nazis: Martin Heidegger, National Socialism</w:t>
      </w:r>
      <w:r>
        <w:t>, and Environmentalism, p. 184-5</w:t>
      </w:r>
    </w:p>
    <w:p w:rsidR="003B782E" w:rsidRPr="003B782E" w:rsidRDefault="003B782E" w:rsidP="003B782E">
      <w:r w:rsidRPr="003B782E">
        <w:t>Heidegger's topic was, then, rather common, but the grounding within the framework of Heidegger's philosophy made it highly original. Whereas previous cultural critics saw technology either as a tool that humans have to learn to use properly for the right purposes or as a demonic force that threatens to enslave humankind, Heidegger broke with them over the idea of regarding either humans or technology as autonomous agents. Humans are not transcendent subjects who use technology freely as a tool, hut have been born into and shaped by the technical world. On the other hand, technology cannot be an autonomous agent either: this view, a misplaced personification, ignores the fact that humans created the technical world, that they are part of it and have developed a "technological mentality" within the process of technological modernization. If all this is the case, then we cannot study technology from the outside or step out of the technological world, because its logic is part of our fundamental thought structure. Heidegger thus maintained his argument from "The Age of the World Picture" that our whole horizon of truth is scientific and technological; consequently, we cannot "</w:t>
      </w:r>
      <w:proofErr w:type="spellStart"/>
      <w:r w:rsidRPr="003B782E">
        <w:t>unchoose</w:t>
      </w:r>
      <w:proofErr w:type="spellEnd"/>
      <w:r w:rsidRPr="003B782E">
        <w:t>" technology, as this would involve stepping out of the life-world that is historically given to us. Our horizon of truth makes us think and act technologically; we may work on realizing the limitations of this perspective, which Heidegger came to regard as imposing a partial blindness, and on altering this way of seeing the world, but we cannot simply step out of it.</w:t>
      </w:r>
    </w:p>
    <w:p w:rsidR="003B782E" w:rsidRDefault="003B782E" w:rsidP="003B782E">
      <w:pPr>
        <w:pStyle w:val="Heading4"/>
      </w:pPr>
      <w:r>
        <w:t>Weighing consequences</w:t>
      </w:r>
      <w:r w:rsidRPr="00AF2D3A">
        <w:t xml:space="preserve"> </w:t>
      </w:r>
      <w:r>
        <w:t xml:space="preserve">is </w:t>
      </w:r>
      <w:r w:rsidRPr="00AF2D3A">
        <w:t xml:space="preserve">inevitable even </w:t>
      </w:r>
      <w:proofErr w:type="gramStart"/>
      <w:r w:rsidRPr="00AF2D3A">
        <w:t xml:space="preserve">in </w:t>
      </w:r>
      <w:r>
        <w:t xml:space="preserve">a </w:t>
      </w:r>
      <w:r w:rsidRPr="00AF2D3A">
        <w:t>deontological frameworks</w:t>
      </w:r>
      <w:proofErr w:type="gramEnd"/>
      <w:r>
        <w:t>.</w:t>
      </w:r>
    </w:p>
    <w:p w:rsidR="003B782E" w:rsidRPr="00562F01" w:rsidRDefault="003B782E" w:rsidP="003B782E">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3B782E" w:rsidRPr="003B782E" w:rsidRDefault="003B782E" w:rsidP="003B782E">
      <w:r w:rsidRPr="003B782E">
        <w:t xml:space="preserve">Some people who talk of balancing rights may think there is an algorithm for deciding which rights take priority over which. If that’s what we mean by 302 “balancing rights,” then we are wise to shun this sort of talk.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w:t>
      </w:r>
      <w:proofErr w:type="gramStart"/>
      <w:r w:rsidRPr="003B782E">
        <w:t>is</w:t>
      </w:r>
      <w:proofErr w:type="gramEnd"/>
      <w:r w:rsidRPr="003B782E">
        <w:t xml:space="preserve"> why angry protesters say things like, “Animals Have Rights, Too!” rather than, “Animal Testing: The Harms Outweigh the Benefits!” Once again, rights talk captures the apparent clarity of the issue and absoluteness of the answer. But sometimes rights talk persists long after the sense of clarity and absoluteness has faded. One thinks, for example, of the thousands of children whose lives are saved by drugs that were tested on animals and the “rights” of those children. 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 And what’s wrong with that? </w:t>
      </w:r>
      <w:proofErr w:type="gramStart"/>
      <w:r w:rsidRPr="003B782E">
        <w:t>Nothing, except for the fact that the deontological gloss adds nothing and furthers the myth that there really are “rights,” etc.</w:t>
      </w:r>
      <w:proofErr w:type="gramEnd"/>
      <w:r w:rsidRPr="003B782E">
        <w:t xml:space="preserve"> </w:t>
      </w:r>
      <w:proofErr w:type="gramStart"/>
      <w:r w:rsidRPr="003B782E">
        <w:t>Best to drop it.</w:t>
      </w:r>
      <w:proofErr w:type="gramEnd"/>
      <w:r w:rsidRPr="003B782E">
        <w:t xml:space="preserve"> When deontological talk gets sophisticated, the thought it represents is either dogmatic in an esoteric sort of way or covertly consequentialist.</w:t>
      </w:r>
      <w:bookmarkStart w:id="14" w:name="_Toc235539536"/>
    </w:p>
    <w:bookmarkEnd w:id="14"/>
    <w:p w:rsidR="003B782E" w:rsidRPr="003445D9" w:rsidRDefault="003B782E" w:rsidP="003B782E">
      <w:pPr>
        <w:pStyle w:val="Heading4"/>
      </w:pPr>
      <w:r>
        <w:t>We m</w:t>
      </w:r>
      <w:r w:rsidRPr="003445D9">
        <w:t xml:space="preserve">ust reject environmental criticism – </w:t>
      </w:r>
      <w:r>
        <w:t>action on environmental scenario is necessary.</w:t>
      </w:r>
    </w:p>
    <w:p w:rsidR="003B782E" w:rsidRPr="00672A5F" w:rsidRDefault="003B782E" w:rsidP="003B782E">
      <w:r>
        <w:t xml:space="preserve">Eric </w:t>
      </w:r>
      <w:proofErr w:type="spellStart"/>
      <w:r w:rsidRPr="003445D9">
        <w:rPr>
          <w:rStyle w:val="StyleStyleBold12pt"/>
        </w:rPr>
        <w:t>Reitan</w:t>
      </w:r>
      <w:proofErr w:type="spellEnd"/>
      <w:r>
        <w:t xml:space="preserve">, December </w:t>
      </w:r>
      <w:r w:rsidRPr="003445D9">
        <w:rPr>
          <w:rStyle w:val="StyleStyleBold12pt"/>
        </w:rPr>
        <w:t>1998</w:t>
      </w:r>
      <w:r>
        <w:t xml:space="preserve">, </w:t>
      </w:r>
      <w:r w:rsidRPr="00672A5F">
        <w:t>Seattle University Writer fo</w:t>
      </w:r>
      <w:r>
        <w:t xml:space="preserve">r the Electronic Green Journal, </w:t>
      </w:r>
      <w:r w:rsidRPr="00672A5F">
        <w:t>Pragmatism, Environmental W</w:t>
      </w:r>
      <w:r>
        <w:t>orld Views, and Sustainability</w:t>
      </w:r>
    </w:p>
    <w:p w:rsidR="003B782E" w:rsidRPr="003B782E" w:rsidRDefault="003B782E" w:rsidP="003B782E">
      <w:r w:rsidRPr="003B782E">
        <w:t xml:space="preserve">With the urgency of the current environmental crisis, we cannot afford to get bogged down in theoretic disputes that mask a common mission and get in the way of making the practical changes that are so pressing. Pragmatic Mediation of Deep Ecology and Christian Stewardship </w:t>
      </w:r>
      <w:proofErr w:type="gramStart"/>
      <w:r w:rsidRPr="003B782E">
        <w:t>The</w:t>
      </w:r>
      <w:proofErr w:type="gramEnd"/>
      <w:r w:rsidRPr="003B782E">
        <w:t xml:space="preserve"> example I have chosen to discuss is the theoretic debate between two environmental philosophies that have emerged in the last few decades: the philosophy of stewardship that has evolved in Christian communities, and the philosophy of deep ecology. I choose these two not on the basis of any special status they have, but rather because they are the two environmental perspectives with which I have the most personal acquaintance, and because the nature of the debate between them usefully illustrates the value of using pragmatic principles to guide theoretic environmental discourse. Before applying pragmatic principles to this example, some preliminary comments may be helpful. First, it is important to keep in mind that complex worldviews or philosophical systems may impact more than one domain of human life, and that they may have radically opposing pragmatic implications in one or more of those domains while implying substantially the same behaviors in the domain of the human-nature relationship. In such a case, we can say that while the worldviews do not have the same pragmatic meaning overall, they have the same environmental meaning. As such, it is important not to let the real differences in other areas mask the genuine agreement in the environmental domain. Second, it is worth noting that there is almost certainly more than one human social arrangement that harmonizes sustainable with the natural environment. Put another way, there is more than one set of human practices that works in terms of promoting a healthy human-natural system. And it follows from this observation that more than one worldview can be pragmatically true: while two worldviews may imply environmental behaviors that are different, and hence have a different pragmatic meaning, insofar as they both promote sustainable behaviors they are both true from a pragmatic standpoint. Pragmatic truth is not monistic, but pluralistic. Given the urgent pragmatic goals of environmental </w:t>
      </w:r>
      <w:r w:rsidRPr="003B782E">
        <w:lastRenderedPageBreak/>
        <w:t>philosophy, sustained theoretic debates about meaning differences of this sort appear to be unwarranted, and should be put aside in favor of the task of finding practical ways of integrating and accommodating those alternative social arrangements which serve the common goal of sustainable human-natural systems.</w:t>
      </w:r>
    </w:p>
    <w:p w:rsidR="003B782E" w:rsidRPr="00C94F81" w:rsidRDefault="003B782E" w:rsidP="003B782E">
      <w:pPr>
        <w:pStyle w:val="Heading4"/>
      </w:pPr>
      <w:r w:rsidRPr="000A3DE5">
        <w:t xml:space="preserve">Deliberative policymaking through debate </w:t>
      </w:r>
      <w:r>
        <w:t xml:space="preserve">over nuclear power </w:t>
      </w:r>
      <w:r w:rsidRPr="000A3DE5">
        <w:t xml:space="preserve">is the crucial to solving </w:t>
      </w:r>
      <w:r>
        <w:t>the environment -</w:t>
      </w:r>
      <w:r w:rsidRPr="000A3DE5">
        <w:t xml:space="preserve"> </w:t>
      </w:r>
      <w:r>
        <w:t>reflecting as a critical intellectual is not enough.</w:t>
      </w:r>
      <w:r w:rsidRPr="000A3DE5">
        <w:t xml:space="preserve"> </w:t>
      </w:r>
    </w:p>
    <w:p w:rsidR="003B782E" w:rsidRPr="00C94F81" w:rsidRDefault="003B782E" w:rsidP="003B782E">
      <w:r>
        <w:t xml:space="preserve">Marian </w:t>
      </w:r>
      <w:proofErr w:type="spellStart"/>
      <w:r w:rsidRPr="00D45EC5">
        <w:rPr>
          <w:rStyle w:val="StyleStyleBold12pt"/>
        </w:rPr>
        <w:t>Herbick</w:t>
      </w:r>
      <w:proofErr w:type="spellEnd"/>
      <w:r w:rsidRPr="00D45EC5">
        <w:rPr>
          <w:rStyle w:val="StyleStyleBold12pt"/>
        </w:rPr>
        <w:t xml:space="preserve"> &amp;</w:t>
      </w:r>
      <w:r w:rsidRPr="00C94F81">
        <w:t xml:space="preserve"> </w:t>
      </w:r>
      <w:r>
        <w:t xml:space="preserve">Jon </w:t>
      </w:r>
      <w:proofErr w:type="spellStart"/>
      <w:r w:rsidRPr="00D45EC5">
        <w:rPr>
          <w:rStyle w:val="StyleStyleBold12pt"/>
        </w:rPr>
        <w:t>Isham</w:t>
      </w:r>
      <w:proofErr w:type="spellEnd"/>
      <w:r>
        <w:t xml:space="preserve">, October </w:t>
      </w:r>
      <w:r w:rsidRPr="00D45EC5">
        <w:rPr>
          <w:rStyle w:val="StyleStyleBold12pt"/>
        </w:rPr>
        <w:t>2010</w:t>
      </w:r>
      <w:r>
        <w:t xml:space="preserve">, </w:t>
      </w:r>
      <w:r w:rsidRPr="00C94F81">
        <w:t xml:space="preserve">Marian </w:t>
      </w:r>
      <w:proofErr w:type="spellStart"/>
      <w:r w:rsidRPr="00C94F81">
        <w:t>Herbick</w:t>
      </w:r>
      <w:proofErr w:type="spellEnd"/>
      <w:r w:rsidRPr="00C94F81">
        <w:t xml:space="preserve"> is a senior at the University of Vermont, where she is studying natural resource planning and wildlife biology</w:t>
      </w:r>
      <w:r>
        <w:t>,</w:t>
      </w:r>
      <w:r w:rsidRPr="00C94F81">
        <w:t xml:space="preserve"> member of the Rubenstein School of Environment and Natural Resources and the Honors College, Jon </w:t>
      </w:r>
      <w:proofErr w:type="spellStart"/>
      <w:r w:rsidRPr="00C94F81">
        <w:t>Isham</w:t>
      </w:r>
      <w:proofErr w:type="spellEnd"/>
      <w:r w:rsidRPr="00C94F81">
        <w:t xml:space="preserve">, department of economics and the program in environmental studies at Middlebury College. </w:t>
      </w:r>
      <w:proofErr w:type="gramStart"/>
      <w:r w:rsidRPr="00C94F81">
        <w:t>teaches</w:t>
      </w:r>
      <w:proofErr w:type="gramEnd"/>
      <w:r w:rsidRPr="00C94F81">
        <w:t xml:space="preserve"> in environmental economics, environmental policy, introductory microeconomics, social capital in Vermont, and global climate change</w:t>
      </w:r>
      <w:r>
        <w:t xml:space="preserve">, </w:t>
      </w:r>
      <w:r w:rsidRPr="00C94F81">
        <w:t xml:space="preserve">“The Promise of Deliberative Democracy,” </w:t>
      </w:r>
      <w:hyperlink r:id="rId36" w:history="1">
        <w:r w:rsidRPr="00C94F81">
          <w:t>http://www.thesolutionsjournal.com/node/775</w:t>
        </w:r>
      </w:hyperlink>
    </w:p>
    <w:p w:rsidR="003B782E" w:rsidRPr="00855CB3" w:rsidRDefault="003B782E" w:rsidP="003B782E">
      <w:r w:rsidRPr="003B782E">
        <w:t>Getting to 350 parts per million CO2 in the atmosphere will require massive investments in clean-energy infrastructure—investments that can too often be foiled by a combination of special interests and political sclerosis. 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How can the decision-making process about such projects be streamlined so that public policy reflects the view of a well-informed majority, provides opportunities for legitimate critiques, but does not permit the opposition to retard the process indefinitely? One answer is found in a set of innovative policy-making tools founded on the principle of deliberative democracy, defined as “decision making by discussion among free and equal citizens.”4 Such approaches, which have been developed and led by the Center for Deliberative Democracy (cdd.stanford.edu), America Speaks (</w:t>
      </w:r>
      <w:hyperlink r:id="rId37" w:tooltip="www.americaspeaks.org" w:history="1">
        <w:r w:rsidRPr="003B782E">
          <w:rPr>
            <w:rStyle w:val="Hyperlink"/>
          </w:rPr>
          <w:t>www.americaspeaks.org</w:t>
        </w:r>
      </w:hyperlink>
      <w:r w:rsidRPr="003B782E">
        <w:t>), and the Consensus Building Institute (cbuilding.org), among others, are gaining popularity by promising a new foothold for effective citizen participation in the drive for a clean-energy future. Deliberative democracy stems from the belief that democratic leadership should involve educating constituents about issues at hand, and that citizens may significantly alter their opinions when faced with information about these issues. Advocates of the approach state that democracy should shift away from fixed notions toward a learning process in which people develop defensible positions.5 While the approaches of the Center for Deliberative Democracy, America Speaks, and the Consensus Building Institute do differ, all of these deliberative methodologies involve unbiased sharing of information and public-policy alternatives with a representative set of citizens; a moderated process of deliberation among the selected citizens;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 The power of this approach is illustrated by the results of a global deliberative process organized by World Wide Views on Global Warming (</w:t>
      </w:r>
      <w:hyperlink r:id="rId38" w:tooltip="www.wwviews.org" w:history="1">
        <w:r w:rsidRPr="003B782E">
          <w:rPr>
            <w:rStyle w:val="Hyperlink"/>
          </w:rPr>
          <w:t>www.wwviews.org</w:t>
        </w:r>
      </w:hyperlink>
      <w:r w:rsidRPr="003B782E">
        <w:t xml:space="preserve">),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3B782E">
        <w:t>Fishkin</w:t>
      </w:r>
      <w:proofErr w:type="spellEnd"/>
      <w:r w:rsidRPr="003B782E">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3B782E">
        <w:t>participants</w:t>
      </w:r>
      <w:proofErr w:type="gramEnd"/>
      <w:r w:rsidRPr="003B782E">
        <w:t xml:space="preserve"> ranked reliability and stability of electricity supply as more important characteristics than price. In addition, they were open to supporting renewable energy, even if the costs slightly exceeded fossil-</w:t>
      </w:r>
      <w:r w:rsidRPr="003B782E">
        <w:lastRenderedPageBreak/>
        <w:t xml:space="preserve">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Deliberative democracy has proven effective in a wide range of countries and settings. In the Chinese township of </w:t>
      </w:r>
      <w:proofErr w:type="spellStart"/>
      <w:r w:rsidRPr="003B782E">
        <w:t>Zeguo</w:t>
      </w:r>
      <w:proofErr w:type="spellEnd"/>
      <w:r w:rsidRPr="003B782E">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3B782E">
        <w:t>In</w:t>
      </w:r>
      <w:proofErr w:type="gramEnd"/>
      <w:r w:rsidRPr="003B782E">
        <w:t xml:space="preserve"> decades to come, China must be at the forefront of the world’s investments in clean-energy infrastructure. The experience of </w:t>
      </w:r>
      <w:proofErr w:type="spellStart"/>
      <w:r w:rsidRPr="003B782E">
        <w:t>Zeguo</w:t>
      </w:r>
      <w:proofErr w:type="spellEnd"/>
      <w:r w:rsidRPr="003B782E">
        <w:t>, if scaled up and fully supported by Chinese leaders, can help to play an important role. 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3B782E" w:rsidRDefault="003B782E" w:rsidP="003B782E">
      <w:pPr>
        <w:pStyle w:val="Heading4"/>
      </w:pPr>
      <w:r>
        <w:t xml:space="preserve">Their cards don’t assume the world of the </w:t>
      </w:r>
      <w:proofErr w:type="spellStart"/>
      <w:r>
        <w:t>aff</w:t>
      </w:r>
      <w:proofErr w:type="spellEnd"/>
      <w:r>
        <w:t xml:space="preserve"> – IFRs transform economic and geopolitical paradigms – creating new methods of sustainable consumption.</w:t>
      </w:r>
    </w:p>
    <w:p w:rsidR="003B782E" w:rsidRDefault="003B782E" w:rsidP="003B782E">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3B782E" w:rsidRPr="003B782E" w:rsidRDefault="003B782E" w:rsidP="003B782E">
      <w:r w:rsidRPr="003B782E">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3B782E" w:rsidRDefault="003B782E" w:rsidP="003B782E">
      <w:pPr>
        <w:pStyle w:val="Heading4"/>
      </w:pPr>
      <w:r>
        <w:t xml:space="preserve">The move to stop and re-examine is ethically bankrupt. </w:t>
      </w:r>
    </w:p>
    <w:p w:rsidR="003B782E" w:rsidRDefault="003B782E" w:rsidP="003B782E">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124</w:t>
      </w:r>
    </w:p>
    <w:p w:rsidR="003B782E" w:rsidRPr="003B782E" w:rsidRDefault="003B782E" w:rsidP="003B782E">
      <w:r w:rsidRPr="003B782E">
        <w:t xml:space="preserve">This is illustrative of a general disconnect between scientific progress and the evolution of social consciousness. The advances of science seem to have outpaced humanity’s ability to adapt. Rather than encouraging people to examine pressing issues with logic </w:t>
      </w:r>
      <w:r w:rsidRPr="003B782E">
        <w:lastRenderedPageBreak/>
        <w:t>and reason, an antagonistic anti-intellectualism has taken hold of many, certainly in America at least. So we find ourselves on the horns of a dilemma. On the one hand we have the seemingly unstoppable march of science, and on the other an anachronistic mindset more suited to life in the Dark Ages. The ensuing problems are exacerbated by the sheer volume of people on the planet, and that number is rising with appalling speed, lending an urgency to our environmental problems that might otherwise be somewhat postponed. Yet who is prepared to forgo the benefits of modern medicine in order to bring the critical population portion of our dilemma under control? This is not to say that many people wouldn’t be perfectly happy—or at least willfully oblivious—to withholding modern124medicine from others in geographically and culturally distant lands. Such an execrably inhumane attitude confronted me when I founded a nonprofit organization some years ago with the intention of drilling water wells in poor villages to prevent the dreadful rates of mortality from waterborne disease. I was frankly aghast at the number of seemingly normal people who, in one way or another, cast doubt upon the advisability of preventing the needless deaths of children in underdeveloped countries lest they survive to reproductive age and only add to our population dilemma. Let it be said that those who are unwilling to forgo the benefits of modern medicine, electricity, air travel, safe food and water, and all the other fruits of technology have no right to expect others to deny themselves those same things simply by dint of their nation of birth. Indeed, the well-documented link between an improvement in standard of living and population self-control would more logically lead us to attempt to spread both education and modernity to all corners of the earth. Such a course of action would most effectively address the population growth that is arguably one of the greatest developing crises in the history of our planet. It is the height of selfishness to countenance consigning billions of people to an inferior life so that the “civilized” nations can greedily pillage the world’s resources. Such a position, besides being ethically unconscionable, is based on outmoded thinking, as will be made clear in the pages to follow.</w:t>
      </w:r>
    </w:p>
    <w:p w:rsidR="003B782E" w:rsidRDefault="003B782E" w:rsidP="003B782E">
      <w:pPr>
        <w:pStyle w:val="Heading4"/>
      </w:pPr>
      <w:r>
        <w:t>Nuclear energy is the perfect substitute for energy management – abdicating energy manipulation otherwise won’t happen.</w:t>
      </w:r>
    </w:p>
    <w:p w:rsidR="003B782E" w:rsidRPr="00C80370" w:rsidRDefault="003B782E" w:rsidP="003B782E">
      <w:r w:rsidRPr="00C80370">
        <w:t xml:space="preserve">Charles E. </w:t>
      </w:r>
      <w:r w:rsidRPr="002461B9">
        <w:rPr>
          <w:rStyle w:val="StyleStyleBold12pt"/>
        </w:rPr>
        <w:t>Till &amp;</w:t>
      </w:r>
      <w:r w:rsidRPr="00C80370">
        <w:t xml:space="preserve"> Yoon Il </w:t>
      </w:r>
      <w:r w:rsidRPr="002461B9">
        <w:rPr>
          <w:rStyle w:val="StyleStyleBold12pt"/>
        </w:rPr>
        <w:t>Chang</w:t>
      </w:r>
      <w:r w:rsidRPr="00C80370">
        <w:t xml:space="preserve">, </w:t>
      </w:r>
      <w:r w:rsidRPr="002461B9">
        <w:rPr>
          <w:rStyle w:val="StyleStyleBold12pt"/>
        </w:rPr>
        <w:t>2011</w:t>
      </w:r>
      <w:r w:rsidRPr="00C80370">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w:t>
      </w:r>
      <w:proofErr w:type="spellStart"/>
      <w:r w:rsidRPr="00C80370">
        <w:t>Cisler</w:t>
      </w:r>
      <w:proofErr w:type="spellEnd"/>
      <w:r w:rsidRPr="00C80370">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C80370">
        <w:t>Cisler</w:t>
      </w:r>
      <w:proofErr w:type="spellEnd"/>
      <w:r w:rsidRPr="00C80370">
        <w:t xml:space="preserve"> Medal of American Nuclear Society, M.E. in Nuclear Engineering from Texas A&amp;M University, and his Ph.D. in Nuclear Science from The University of Michigan, Science Council for Global Initiatives (SCGI), Plentiful Energy: The Story of the Integral Fast Reactor, p. 99, Amazon.com</w:t>
      </w:r>
    </w:p>
    <w:p w:rsidR="003B782E" w:rsidRPr="003B782E" w:rsidRDefault="003B782E" w:rsidP="003B782E">
      <w:r w:rsidRPr="003B782E">
        <w:t xml:space="preserve">A failure to begin now to reduce reliance on coal will mean much greater economic hardship when the peak arrives. World fossil energy will begin to decline very soon, and there is no perfect substitute. The climate modelers and anti-nuclear activists will always point to policies with mandatory energy curtailment and societal adjustment to lower consumption levels. Policies such as these impact everything—agriculture, transport, trade, urban design, and national electrical grid systems—and everything dependent on them, including global telecommunications. Substitution of nuclear for fossil fuels is perfect for electricity. For transportation, agriculture, and other motive usages it is not—but electricity is energy and energy can be used in any number of innovative ways. No energy is </w:t>
      </w:r>
      <w:proofErr w:type="gramStart"/>
      <w:r w:rsidRPr="003B782E">
        <w:t>no</w:t>
      </w:r>
      <w:proofErr w:type="gramEnd"/>
      <w:r w:rsidRPr="003B782E">
        <w:t xml:space="preserve"> option. Will America willingly return to the simple agrarian ways dreamed by many in the environmental movement? This idea is influential in thinking today, while all forms of energy at least in this country are abundant, but will it withstand real scarcity? An America willingly retreating into the </w:t>
      </w:r>
      <w:proofErr w:type="gramStart"/>
      <w:r w:rsidRPr="003B782E">
        <w:t>Middle</w:t>
      </w:r>
      <w:proofErr w:type="gramEnd"/>
      <w:r w:rsidRPr="003B782E">
        <w:t xml:space="preserve"> Ages for lack of energy, while China builds itself in to an industrial powerhouse. Does this seem even remotely likely? Those who project with apparent satisfaction very limited nuclear power for America while all depleting resources show an increasing inability to sustain their historical role often have real political influence. They must face these facts. Will they? </w:t>
      </w:r>
    </w:p>
    <w:p w:rsidR="003B782E" w:rsidRPr="007211FD" w:rsidRDefault="003B782E" w:rsidP="003B782E">
      <w:pPr>
        <w:pStyle w:val="Heading4"/>
      </w:pPr>
      <w:r>
        <w:t>Ours is the only effective engagement with energy policy.</w:t>
      </w:r>
    </w:p>
    <w:p w:rsidR="003B782E" w:rsidRPr="002835B0" w:rsidRDefault="003B782E" w:rsidP="003B782E">
      <w:r>
        <w:t xml:space="preserve">Carol J. </w:t>
      </w:r>
      <w:r w:rsidRPr="00C40556">
        <w:rPr>
          <w:rStyle w:val="StyleStyleBold12pt"/>
        </w:rPr>
        <w:t>Hager</w:t>
      </w:r>
      <w:r>
        <w:t xml:space="preserve">, </w:t>
      </w:r>
      <w:r w:rsidRPr="00C40556">
        <w:rPr>
          <w:rStyle w:val="StyleStyleBold12pt"/>
        </w:rPr>
        <w:t>1992</w:t>
      </w:r>
      <w:r>
        <w:t xml:space="preserve">, professor of political science at Bryn </w:t>
      </w:r>
      <w:proofErr w:type="spellStart"/>
      <w:r>
        <w:t>Mawr</w:t>
      </w:r>
      <w:proofErr w:type="spellEnd"/>
      <w:r>
        <w:t xml:space="preserve"> College, </w:t>
      </w:r>
      <w:r w:rsidRPr="00B67B2E">
        <w:t xml:space="preserve">Democratizing Technology: </w:t>
      </w:r>
      <w:proofErr w:type="gramStart"/>
      <w:r w:rsidRPr="00B67B2E">
        <w:t>Citizen &amp;</w:t>
      </w:r>
      <w:proofErr w:type="gramEnd"/>
      <w:r w:rsidRPr="00B67B2E">
        <w:t xml:space="preserve"> State in West Ge</w:t>
      </w:r>
      <w:r>
        <w:t>rman Energy Politics, 1974-1990,” Polity, JSTOR</w:t>
      </w:r>
    </w:p>
    <w:p w:rsidR="003B782E" w:rsidRPr="003B782E" w:rsidRDefault="003B782E" w:rsidP="003B782E">
      <w:r w:rsidRPr="003B782E">
        <w:t xml:space="preserve">During this phase, the citizen initiative attempted to overcome its defensive posture and implement an alternative politics. The strategy of legal and technical challenge might delay or even prevent plant construction, but it would not by itself accomplish the broader goal on the legitimation dimension, i.e., democratization. Indeed, it worked against broad participation. The activists had to find a viable means of achieving change. Citizens had proved they could contribute to a substantive policy discussion. Now, some activists turned to the parliamentary arena as a possible forum for an energy dialogue. Until now, parliament had been conspicuously absent as a relevant policy maker, but if parliament could be reshaped and activated, citizens would have a forum in which to address the broad questions of policy-making goals and forms. They would also have an institutional lever with which to pry apart the bureaucracy and utility. None of the established political parties could offer an alternative program. Thus, local activists met to discuss forming their own voting list. These discussions provoked internal dissent. Many citizen initiative members objected to the idea of forming a political party. If the problem lay in the role of parliament itself, another political party would not solve it. On the contrary, parliamentary participation was likely to destroy what political innovations the </w:t>
      </w:r>
      <w:proofErr w:type="spellStart"/>
      <w:r w:rsidRPr="003B782E">
        <w:t>extraparliamentary</w:t>
      </w:r>
      <w:proofErr w:type="spellEnd"/>
      <w:r w:rsidRPr="003B782E">
        <w:t xml:space="preserve"> movement had made. Others argued that a political party would give the movement an institutional platform </w:t>
      </w:r>
      <w:r w:rsidRPr="003B782E">
        <w:lastRenderedPageBreak/>
        <w:t>from which to introduce some of the grassroots democratic political forms the groups had developed. Founding a party as the parliamentary arm of the citizen movement would allow these groups to play an active, critical role in institutionalized politics, participating in the policy debates while retaining their outside perspective. Despite the disagreements, the Alternative List for Democracy and Environmental Protection Berlin (AL) was formed in 1978 and first won seats in the Land parliament with 7.2 percent of the vote in 1981.43 The founders of the AL were encouraged by the success of newly formed local green parties in Lower Saxony and Hamburg</w:t>
      </w:r>
      <w:proofErr w:type="gramStart"/>
      <w:r w:rsidRPr="003B782E">
        <w:t>,44</w:t>
      </w:r>
      <w:proofErr w:type="gramEnd"/>
      <w:r w:rsidRPr="003B782E">
        <w:t xml:space="preserve"> whose evolution had been very similar to that of the West Berlin citizen move-</w:t>
      </w:r>
      <w:proofErr w:type="spellStart"/>
      <w:r w:rsidRPr="003B782E">
        <w:t>ment</w:t>
      </w:r>
      <w:proofErr w:type="spellEnd"/>
      <w:r w:rsidRPr="003B782E">
        <w:t>. Throughout the FRG, unpopular administrative decisions affect-</w:t>
      </w:r>
      <w:proofErr w:type="spellStart"/>
      <w:r w:rsidRPr="003B782E">
        <w:t>ing</w:t>
      </w:r>
      <w:proofErr w:type="spellEnd"/>
      <w:r w:rsidRPr="003B782E">
        <w:t xml:space="preserve"> local environments, generally in the form of state-sponsored </w:t>
      </w:r>
      <w:proofErr w:type="spellStart"/>
      <w:r w:rsidRPr="003B782E">
        <w:t>indus</w:t>
      </w:r>
      <w:proofErr w:type="spellEnd"/>
      <w:r w:rsidRPr="003B782E">
        <w:t xml:space="preserve">-trial projects, prompted the development of the citizen initiative and ecology movements. The groups in turn focused constant attention on state planning "errors," calling into question not only the decisions themselves, but also the conventional forms of political decision making that produced them.45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As they broadened their critique to include the political system as a whole, many grassroots groups found the </w:t>
      </w:r>
      <w:proofErr w:type="spellStart"/>
      <w:r w:rsidRPr="003B782E">
        <w:t>extraparliamentary</w:t>
      </w:r>
      <w:proofErr w:type="spellEnd"/>
      <w:r w:rsidRPr="003B782E">
        <w:t xml:space="preserve"> arena too restrictive. Like many in the West Berlin group, they reasoned that the necessary change would require a degree of political restructuring that could only be accomplished through their direct participation in parliamentary politics. Green/alternative parties and voting lists sprang up nationwide and began to win seats in local assemblies. The West Berlin Alternative List saw itself not as a party, but as the parliamentary arm of the citizen initiative movement. One member explains: "the starting point for alternative electoral participation was simply the notion of achieving a greater audience for [our] own ideas and thus to work in support of the </w:t>
      </w:r>
      <w:proofErr w:type="spellStart"/>
      <w:r w:rsidRPr="003B782E">
        <w:t>extraparliamentary</w:t>
      </w:r>
      <w:proofErr w:type="spellEnd"/>
      <w:r w:rsidRPr="003B782E">
        <w:t xml:space="preserve"> movements and initia-tives,"47 including non-environmentally oriented groups. The AL wanted to avoid developing structures and functions autonomous from the citizen initiative movement. Members adhered to a list of principles, such as rotation and the imperative mandate, designed to keep parliamentarians attached to the grassroots. Although their insistence on grassroots democracy often resulted in interminable heated discussions, the participants recognized the importance of experimenting with new forms of decision making, of not succumbing to the same hierarchical forms they were challenging. Some argued that the proper role of citizen initiative groups was not to represent the public in government, but to mobilize other citizens to participate directly in politics themselves; self-determination was the aim of their activity.48 Once in parliament, the AL proposed </w:t>
      </w:r>
      <w:proofErr w:type="spellStart"/>
      <w:r w:rsidRPr="003B782E">
        <w:t>establishmento</w:t>
      </w:r>
      <w:proofErr w:type="spellEnd"/>
      <w:r w:rsidRPr="003B782E">
        <w:t xml:space="preserve"> f a temporary </w:t>
      </w:r>
      <w:proofErr w:type="spellStart"/>
      <w:r w:rsidRPr="003B782E">
        <w:t>parliamentaryco</w:t>
      </w:r>
      <w:proofErr w:type="spellEnd"/>
      <w:r w:rsidRPr="003B782E">
        <w:t xml:space="preserve"> </w:t>
      </w:r>
      <w:proofErr w:type="spellStart"/>
      <w:r w:rsidRPr="003B782E">
        <w:t>mmissiont</w:t>
      </w:r>
      <w:proofErr w:type="spellEnd"/>
      <w:r w:rsidRPr="003B782E">
        <w:t xml:space="preserve"> o </w:t>
      </w:r>
      <w:proofErr w:type="spellStart"/>
      <w:r w:rsidRPr="003B782E">
        <w:t>studye</w:t>
      </w:r>
      <w:proofErr w:type="spellEnd"/>
      <w:r w:rsidRPr="003B782E">
        <w:t xml:space="preserve"> </w:t>
      </w:r>
      <w:proofErr w:type="spellStart"/>
      <w:r w:rsidRPr="003B782E">
        <w:t>nergyp</w:t>
      </w:r>
      <w:proofErr w:type="spellEnd"/>
      <w:r w:rsidRPr="003B782E">
        <w:t xml:space="preserve"> </w:t>
      </w:r>
      <w:proofErr w:type="spellStart"/>
      <w:r w:rsidRPr="003B782E">
        <w:t>olicy,w</w:t>
      </w:r>
      <w:proofErr w:type="spellEnd"/>
      <w:r w:rsidRPr="003B782E">
        <w:t xml:space="preserve"> </w:t>
      </w:r>
      <w:proofErr w:type="spellStart"/>
      <w:r w:rsidRPr="003B782E">
        <w:t>hichf</w:t>
      </w:r>
      <w:proofErr w:type="spellEnd"/>
      <w:r w:rsidRPr="003B782E">
        <w:t xml:space="preserve"> or the first time would draw all </w:t>
      </w:r>
      <w:proofErr w:type="spellStart"/>
      <w:r w:rsidRPr="003B782E">
        <w:t>concernedp</w:t>
      </w:r>
      <w:proofErr w:type="spellEnd"/>
      <w:r w:rsidRPr="003B782E">
        <w:t xml:space="preserve"> </w:t>
      </w:r>
      <w:proofErr w:type="spellStart"/>
      <w:r w:rsidRPr="003B782E">
        <w:t>articipantst</w:t>
      </w:r>
      <w:proofErr w:type="spellEnd"/>
      <w:r w:rsidRPr="003B782E">
        <w:t xml:space="preserve"> </w:t>
      </w:r>
      <w:proofErr w:type="spellStart"/>
      <w:r w:rsidRPr="003B782E">
        <w:t>ogetheri</w:t>
      </w:r>
      <w:proofErr w:type="spellEnd"/>
      <w:r w:rsidRPr="003B782E">
        <w:t xml:space="preserve"> n a </w:t>
      </w:r>
      <w:proofErr w:type="spellStart"/>
      <w:r w:rsidRPr="003B782E">
        <w:t>discussiono</w:t>
      </w:r>
      <w:proofErr w:type="spellEnd"/>
      <w:r w:rsidRPr="003B782E">
        <w:t xml:space="preserve"> f both short-</w:t>
      </w:r>
      <w:proofErr w:type="spellStart"/>
      <w:r w:rsidRPr="003B782E">
        <w:t>termc</w:t>
      </w:r>
      <w:proofErr w:type="spellEnd"/>
      <w:r w:rsidRPr="003B782E">
        <w:t xml:space="preserve"> </w:t>
      </w:r>
      <w:proofErr w:type="spellStart"/>
      <w:r w:rsidRPr="003B782E">
        <w:t>hoicesa</w:t>
      </w:r>
      <w:proofErr w:type="spellEnd"/>
      <w:r w:rsidRPr="003B782E">
        <w:t xml:space="preserve"> </w:t>
      </w:r>
      <w:proofErr w:type="spellStart"/>
      <w:r w:rsidRPr="003B782E">
        <w:t>nd</w:t>
      </w:r>
      <w:proofErr w:type="spellEnd"/>
      <w:r w:rsidRPr="003B782E">
        <w:t xml:space="preserve"> long-</w:t>
      </w:r>
      <w:proofErr w:type="spellStart"/>
      <w:r w:rsidRPr="003B782E">
        <w:t>termg</w:t>
      </w:r>
      <w:proofErr w:type="spellEnd"/>
      <w:r w:rsidRPr="003B782E">
        <w:t xml:space="preserve"> </w:t>
      </w:r>
      <w:proofErr w:type="spellStart"/>
      <w:r w:rsidRPr="003B782E">
        <w:t>oals</w:t>
      </w:r>
      <w:proofErr w:type="spellEnd"/>
      <w:r w:rsidRPr="003B782E">
        <w:t xml:space="preserve"> of </w:t>
      </w:r>
      <w:proofErr w:type="spellStart"/>
      <w:r w:rsidRPr="003B782E">
        <w:t>energyp</w:t>
      </w:r>
      <w:proofErr w:type="spellEnd"/>
      <w:r w:rsidRPr="003B782E">
        <w:t xml:space="preserve"> </w:t>
      </w:r>
      <w:proofErr w:type="spellStart"/>
      <w:r w:rsidRPr="003B782E">
        <w:t>olicy</w:t>
      </w:r>
      <w:proofErr w:type="spellEnd"/>
      <w:r w:rsidRPr="003B782E">
        <w:t xml:space="preserve">. With help from the SPD faction, which had been forced into the opposition by its defeat in the 1981 elections, two such commissions were created, one in 1982-83 and the other in 1984-85.49T </w:t>
      </w:r>
      <w:proofErr w:type="spellStart"/>
      <w:r w:rsidRPr="003B782E">
        <w:t>hese</w:t>
      </w:r>
      <w:proofErr w:type="spellEnd"/>
      <w:r w:rsidRPr="003B782E">
        <w:t xml:space="preserve"> </w:t>
      </w:r>
      <w:proofErr w:type="spellStart"/>
      <w:r w:rsidRPr="003B782E">
        <w:t>commissionsg</w:t>
      </w:r>
      <w:proofErr w:type="spellEnd"/>
      <w:r w:rsidRPr="003B782E">
        <w:t xml:space="preserve"> </w:t>
      </w:r>
      <w:proofErr w:type="spellStart"/>
      <w:r w:rsidRPr="003B782E">
        <w:t>ave</w:t>
      </w:r>
      <w:proofErr w:type="spellEnd"/>
      <w:r w:rsidRPr="003B782E">
        <w:t xml:space="preserve"> the citizen activists the forum they sought to push for </w:t>
      </w:r>
      <w:proofErr w:type="spellStart"/>
      <w:r w:rsidRPr="003B782E">
        <w:t>modernizationa</w:t>
      </w:r>
      <w:proofErr w:type="spellEnd"/>
      <w:r w:rsidRPr="003B782E">
        <w:t xml:space="preserve"> </w:t>
      </w:r>
      <w:proofErr w:type="spellStart"/>
      <w:r w:rsidRPr="003B782E">
        <w:t>nd</w:t>
      </w:r>
      <w:proofErr w:type="spellEnd"/>
      <w:r w:rsidRPr="003B782E">
        <w:t xml:space="preserve"> </w:t>
      </w:r>
      <w:proofErr w:type="spellStart"/>
      <w:r w:rsidRPr="003B782E">
        <w:t>technicali</w:t>
      </w:r>
      <w:proofErr w:type="spellEnd"/>
      <w:r w:rsidRPr="003B782E">
        <w:t xml:space="preserve"> </w:t>
      </w:r>
      <w:proofErr w:type="spellStart"/>
      <w:r w:rsidRPr="003B782E">
        <w:t>nnovation</w:t>
      </w:r>
      <w:proofErr w:type="spellEnd"/>
      <w:r w:rsidRPr="003B782E">
        <w:t xml:space="preserve"> in energy policy. Although it had scaled down the proposed new plant, the utility had produced no plan to upgrade its older, more polluting facilities or to install </w:t>
      </w:r>
      <w:proofErr w:type="spellStart"/>
      <w:r w:rsidRPr="003B782E">
        <w:t>desulfurizationd</w:t>
      </w:r>
      <w:proofErr w:type="spellEnd"/>
      <w:r w:rsidRPr="003B782E">
        <w:t xml:space="preserve"> </w:t>
      </w:r>
      <w:proofErr w:type="spellStart"/>
      <w:r w:rsidRPr="003B782E">
        <w:t>evices</w:t>
      </w:r>
      <w:proofErr w:type="spellEnd"/>
      <w:r w:rsidRPr="003B782E">
        <w:t xml:space="preserve">. With </w:t>
      </w:r>
      <w:proofErr w:type="spellStart"/>
      <w:r w:rsidRPr="003B782E">
        <w:t>proddingf</w:t>
      </w:r>
      <w:proofErr w:type="spellEnd"/>
      <w:r w:rsidRPr="003B782E">
        <w:t xml:space="preserve"> rom the </w:t>
      </w:r>
      <w:proofErr w:type="spellStart"/>
      <w:r w:rsidRPr="003B782E">
        <w:t>energyc</w:t>
      </w:r>
      <w:proofErr w:type="spellEnd"/>
      <w:r w:rsidRPr="003B782E">
        <w:t xml:space="preserve"> </w:t>
      </w:r>
      <w:proofErr w:type="spellStart"/>
      <w:r w:rsidRPr="003B782E">
        <w:t>ommission</w:t>
      </w:r>
      <w:proofErr w:type="spellEnd"/>
      <w:r w:rsidRPr="003B782E">
        <w:t xml:space="preserve">, Land and utility experts began to formulate such a plan, as did the citizen initiative. By exposing administrative failings in a public setting, and by producing a modernization plan itself, the combined citizen initiative and AL forced bureaucratic authorities to push the utility for </w:t>
      </w:r>
      <w:proofErr w:type="gramStart"/>
      <w:r w:rsidRPr="003B782E">
        <w:t>improvements .</w:t>
      </w:r>
      <w:proofErr w:type="gramEnd"/>
      <w:r w:rsidRPr="003B782E">
        <w:t xml:space="preserve"> They also forced the authorities to consider different technological solutions to West Berlin's energy and environmental problems. In this way, the activists served as technological innovators. 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3B782E">
        <w:t>Despite</w:t>
      </w:r>
      <w:proofErr w:type="gramEnd"/>
      <w:r w:rsidRPr="003B782E">
        <w:t xml:space="preserve"> the non-binding nature of the commissions' recommendations, the public discussion of energy policy motivated policy makers to take stronger positions in favor of environmental protection. III. Conclusion </w:t>
      </w:r>
      <w:proofErr w:type="gramStart"/>
      <w:r w:rsidRPr="003B782E">
        <w:t>The</w:t>
      </w:r>
      <w:proofErr w:type="gramEnd"/>
      <w:r w:rsidRPr="003B782E">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3B782E">
        <w:t>environmen</w:t>
      </w:r>
      <w:proofErr w:type="spellEnd"/>
      <w:r w:rsidRPr="003B782E">
        <w:t xml:space="preserve">-tally sound of BEWAG's plants is due entirely to the long legal battle with the citizen initiative group, during which nearly every aspect of the original plans was changed. In addition, through the efforts of the Alter-native List (AL) in parliament, the Land government and BEWAG formulated a long sought modernization and environmental protection plan for all of the city's plants. The AL prompted the other parliamentary parties to take pollution control seriously. Throughout the FRG, energy politics evolved in a similar fashion. As </w:t>
      </w:r>
      <w:proofErr w:type="spellStart"/>
      <w:r w:rsidRPr="003B782E">
        <w:t>Habermas</w:t>
      </w:r>
      <w:proofErr w:type="spellEnd"/>
      <w:r w:rsidRPr="003B782E">
        <w:t xml:space="preserve"> claimed, underlying the objections against particular projects was a reaction against the administrative-economic system in general. One author, for example, describes the emergence of two-dimensional protest against nuclear energy: The resistance against a concrete project became understood </w:t>
      </w:r>
      <w:proofErr w:type="spellStart"/>
      <w:r w:rsidRPr="003B782E">
        <w:t>simul-taneously</w:t>
      </w:r>
      <w:proofErr w:type="spellEnd"/>
      <w:r w:rsidRPr="003B782E">
        <w:t xml:space="preserve"> as resistance against the entire atomic program. Questions of energy planning, of economic growth, of understanding of democracy entered the picture. . . . Besides concern for human health, for security of conditions for human existence and </w:t>
      </w:r>
      <w:proofErr w:type="spellStart"/>
      <w:r w:rsidRPr="003B782E">
        <w:t>protec-tion</w:t>
      </w:r>
      <w:proofErr w:type="spellEnd"/>
      <w:r w:rsidRPr="003B782E">
        <w:t xml:space="preserve"> of nature arose critique of what was perceived as undemocratic planning, the "shock" of the delayed public announcement of pro-</w:t>
      </w:r>
      <w:proofErr w:type="spellStart"/>
      <w:r w:rsidRPr="003B782E">
        <w:t>ject</w:t>
      </w:r>
      <w:proofErr w:type="spellEnd"/>
      <w:r w:rsidRPr="003B782E">
        <w:t xml:space="preserve"> plans and the fear of political decision errors that would </w:t>
      </w:r>
      <w:proofErr w:type="spellStart"/>
      <w:r w:rsidRPr="003B782E">
        <w:t>aggra-vate</w:t>
      </w:r>
      <w:proofErr w:type="spellEnd"/>
      <w:r w:rsidRPr="003B782E">
        <w:t xml:space="preserve"> the problem.52 This passage supports a West Berliner's statement that the citizen initiative began with a project critique and arrived at Systemkritik.53 I have labeled these two aspects of the problem the public policy and </w:t>
      </w:r>
      <w:proofErr w:type="spellStart"/>
      <w:r w:rsidRPr="003B782E">
        <w:t>legitima-tion</w:t>
      </w:r>
      <w:proofErr w:type="spellEnd"/>
      <w:r w:rsidRPr="003B782E">
        <w:t xml:space="preserve"> dimensions. </w:t>
      </w:r>
      <w:proofErr w:type="gramStart"/>
      <w:r w:rsidRPr="003B782E">
        <w:t xml:space="preserve">In the course of these conflicts, the legitimation </w:t>
      </w:r>
      <w:proofErr w:type="spellStart"/>
      <w:r w:rsidRPr="003B782E">
        <w:t>dimen-sion</w:t>
      </w:r>
      <w:proofErr w:type="spellEnd"/>
      <w:r w:rsidRPr="003B782E">
        <w:t xml:space="preserve"> </w:t>
      </w:r>
      <w:proofErr w:type="spellStart"/>
      <w:r w:rsidRPr="003B782E">
        <w:t>emergd</w:t>
      </w:r>
      <w:proofErr w:type="spellEnd"/>
      <w:r w:rsidRPr="003B782E">
        <w:t xml:space="preserve"> as the more important and in many ways the more </w:t>
      </w:r>
      <w:proofErr w:type="spellStart"/>
      <w:r w:rsidRPr="003B782E">
        <w:t>prob-lematic</w:t>
      </w:r>
      <w:proofErr w:type="spellEnd"/>
      <w:r w:rsidRPr="003B782E">
        <w:t>.</w:t>
      </w:r>
      <w:proofErr w:type="gramEnd"/>
      <w:r w:rsidRPr="003B782E">
        <w:t xml:space="preserve"> Parliamentary Politics </w:t>
      </w:r>
      <w:proofErr w:type="gramStart"/>
      <w:r w:rsidRPr="003B782E">
        <w:t>In</w:t>
      </w:r>
      <w:proofErr w:type="gramEnd"/>
      <w:r w:rsidRPr="003B782E">
        <w:t xml:space="preserve"> the 1970s, energy politics began to develop in the direction </w:t>
      </w:r>
      <w:proofErr w:type="spellStart"/>
      <w:r w:rsidRPr="003B782E">
        <w:t>Offe</w:t>
      </w:r>
      <w:proofErr w:type="spellEnd"/>
      <w:r w:rsidRPr="003B782E">
        <w:t xml:space="preserve"> de-</w:t>
      </w:r>
      <w:r w:rsidRPr="003B782E">
        <w:lastRenderedPageBreak/>
        <w:t xml:space="preserve">scribed, with bureaucrats and protesters avoiding the parliamentary channels through which they should interact. The citizen </w:t>
      </w:r>
      <w:proofErr w:type="gramStart"/>
      <w:r w:rsidRPr="003B782E">
        <w:t>groups</w:t>
      </w:r>
      <w:proofErr w:type="gramEnd"/>
      <w:r w:rsidRPr="003B782E">
        <w:t xml:space="preserve"> them-selves, however, have to a degree reversed the slide into irrelevance of parliamentary politics. Grassroots groups overcame their defensive posture enough to begin to formulate an alternative politics, based upon concepts such as decision making through mutual understanding rather than technical criteria or bargaining. This new politics required new modes of interaction which the old corporatist or pluralist forms could not provide. Through the formation of green/alternative parties and voting lists and through new parliamentary commissions such as the two described in the case study, some members of grassroots groups attempted to both operate within the political system and fundamentally change it, to restore the link between bureaucracy and citizenry. 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3B782E">
        <w:t>that grass-roots groups</w:t>
      </w:r>
      <w:proofErr w:type="gramEnd"/>
      <w:r w:rsidRPr="003B782E">
        <w:t xml:space="preserve"> want. The constant tension between institutionalized politics and grassroots action emerged clearly in the recent internal debate between "fundamentalist" and "realist" wings of the Greens. </w:t>
      </w:r>
      <w:proofErr w:type="spellStart"/>
      <w:r w:rsidRPr="003B782E">
        <w:t>Fundis</w:t>
      </w:r>
      <w:proofErr w:type="spellEnd"/>
      <w:r w:rsidRPr="003B782E">
        <w:t xml:space="preserve"> wanted to keep a firm footing outside the realm of institutionalized politics. They refused to bargain with the more established parties or to join coalition governments. </w:t>
      </w:r>
      <w:proofErr w:type="spellStart"/>
      <w:r w:rsidRPr="003B782E">
        <w:t>Realos</w:t>
      </w:r>
      <w:proofErr w:type="spellEnd"/>
      <w:r w:rsidRPr="003B782E">
        <w:t xml:space="preserve"> favored participating in institutionalized politics while pressing their grassroots agenda. Only this way, they claimed, would they have a chance to implement at least some parts of their program. This internal debate, which has never been resolved, can be interpreted in different ways. On one hand, the tension limits the appeal of green and alternative parties to the broader public, as the Greens' poor showing in the December 1990 all-German elections attests. The failure to come to agreement on basic issues can be viewed as a hazard of grass-roots democracy. The Greens, like the West Berlin citizen initiative, are opposed in principle to forcing one faction to give way to another. Disunity thus persists within the group. On the other hand, the tension can be understood not as a failure, but as a kind of success: grassroots politics has not been absorbed into the bureaucratized system; it retains its critical dimension, both in relation to the political system and within the groups themselves. The lively debate stimulated by grassroots groups and parties keeps questions of democracy on the public agenda. Technical Debate </w:t>
      </w:r>
      <w:proofErr w:type="gramStart"/>
      <w:r w:rsidRPr="003B782E">
        <w:t>In</w:t>
      </w:r>
      <w:proofErr w:type="gramEnd"/>
      <w:r w:rsidRPr="003B782E">
        <w:t xml:space="preserve"> West Berlin, the two-dimensionality of the energy issue forced citizen activists to become both participants in and critics of the policy process. In order to defeat the plant, activists engaged in technical debate. They won several decisions in favor of environmental protection, often proving to be more informed than bureaucratic experts themselves.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it helped them to challenge the legitimacy of technocratic policy making. They turned back the Land government's attempts to displace political problems by formulating them in technical terms.54 </w:t>
      </w:r>
      <w:proofErr w:type="gramStart"/>
      <w:r w:rsidRPr="003B782E">
        <w:t>By</w:t>
      </w:r>
      <w:proofErr w:type="gramEnd"/>
      <w:r w:rsidRPr="003B782E">
        <w:t xml:space="preserve"> demonstrating the fallibility of the technical arguments, activists forced authorities to acknowledge that energy demand was a political variable, whose value at any one point was as much influenced by the choices of policy makers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3B782E">
        <w:t>ticipate</w:t>
      </w:r>
      <w:proofErr w:type="spellEnd"/>
      <w:r w:rsidRPr="003B782E">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3B782E">
        <w:t>legitima-tion</w:t>
      </w:r>
      <w:proofErr w:type="spellEnd"/>
      <w:r w:rsidRPr="003B782E">
        <w:t xml:space="preserve"> issue persists. At the very least, however, grassroots action challenges critical theory's notion that technical discussion is inimical to democratic politics.55 Citizen groups have raised the possibility of a dialogue that is both technically sophisticated and democratic. In sum, although the legitimation problems which gave rise to grass-roots protest have not been resolved, citizen action has worked to counter the marginalization of parliamentary politics and the technocratic character of policy debate that </w:t>
      </w:r>
      <w:proofErr w:type="spellStart"/>
      <w:r w:rsidRPr="003B782E">
        <w:t>Offe</w:t>
      </w:r>
      <w:proofErr w:type="spellEnd"/>
      <w:r w:rsidRPr="003B782E">
        <w:t xml:space="preserve"> and </w:t>
      </w:r>
      <w:proofErr w:type="spellStart"/>
      <w:r w:rsidRPr="003B782E">
        <w:t>Habermas</w:t>
      </w:r>
      <w:proofErr w:type="spellEnd"/>
      <w:r w:rsidRPr="003B782E">
        <w:t xml:space="preserve"> identify. The West Berlin case suggests that the solutions to current legitimation problems may not require total repudiation of those things previously associated with technocracy.56 In Berlin, the citizen initiative and AL continue to search for new, more legitimate forms of organization consistent with their principles. No permanent Land parliamentary body exists to coordinate and con-</w:t>
      </w:r>
      <w:proofErr w:type="spellStart"/>
      <w:r w:rsidRPr="003B782E">
        <w:t>solidate</w:t>
      </w:r>
      <w:proofErr w:type="spellEnd"/>
      <w:r w:rsidRPr="003B782E">
        <w:t xml:space="preserve"> energy policy making.57 </w:t>
      </w:r>
      <w:proofErr w:type="gramStart"/>
      <w:r w:rsidRPr="003B782E">
        <w:t>In</w:t>
      </w:r>
      <w:proofErr w:type="gramEnd"/>
      <w:r w:rsidRPr="003B782E">
        <w:t xml:space="preserve"> the 1989 Land elections, the CDU/ FDP coalition was defeated, and the AL formed a governing coalition with the SPD. In late 1990, however, the AL withdrew from the </w:t>
      </w:r>
      <w:proofErr w:type="spellStart"/>
      <w:r w:rsidRPr="003B782E">
        <w:t>coali-tion</w:t>
      </w:r>
      <w:proofErr w:type="spellEnd"/>
      <w:r w:rsidRPr="003B782E">
        <w:t xml:space="preserve">. It remains to be seen whether the AL will remain an effective </w:t>
      </w:r>
      <w:proofErr w:type="spellStart"/>
      <w:r w:rsidRPr="003B782E">
        <w:t>vehi-cle</w:t>
      </w:r>
      <w:proofErr w:type="spellEnd"/>
      <w:r w:rsidRPr="003B782E">
        <w:t xml:space="preserve"> for grassroots concerns, and whether the citizenry itself, now </w:t>
      </w:r>
      <w:proofErr w:type="spellStart"/>
      <w:r w:rsidRPr="003B782E">
        <w:t>includ-ing</w:t>
      </w:r>
      <w:proofErr w:type="spellEnd"/>
      <w:r w:rsidRPr="003B782E">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3B782E">
        <w:t>Weberian</w:t>
      </w:r>
      <w:proofErr w:type="spellEnd"/>
      <w:r w:rsidRPr="003B782E">
        <w:t xml:space="preserve"> problem of the marginalization of politics, but it is not yet clear what the boundaries of the political realm should be. It is, however, the act of calling existing boundaries into question that keeps democracy vital. In raising alternative possibilities and encouraging citizens to take an active, critical role in their own governance, the contribution of grassroots environmental groups has been significant. As </w:t>
      </w:r>
      <w:proofErr w:type="spellStart"/>
      <w:r w:rsidRPr="003B782E">
        <w:t>Melucci</w:t>
      </w:r>
      <w:proofErr w:type="spellEnd"/>
      <w:r w:rsidRPr="003B782E">
        <w:t xml:space="preserve"> states for new social movements in general, these groups mount a "symbolic" challenge by proposing "a different way of perceiving and naming the world."58 </w:t>
      </w:r>
      <w:proofErr w:type="spellStart"/>
      <w:r w:rsidRPr="003B782E">
        <w:t>Rochon</w:t>
      </w:r>
      <w:proofErr w:type="spellEnd"/>
      <w:r w:rsidRPr="003B782E">
        <w:t xml:space="preserve"> concurs for the case of the West German peace movement, noting that its effect on the public discussion of </w:t>
      </w:r>
      <w:proofErr w:type="spellStart"/>
      <w:r w:rsidRPr="003B782E">
        <w:t>secur-ity</w:t>
      </w:r>
      <w:proofErr w:type="spellEnd"/>
      <w:r w:rsidRPr="003B782E">
        <w:t xml:space="preserve"> issues has been tremendous.59 </w:t>
      </w:r>
      <w:proofErr w:type="gramStart"/>
      <w:r w:rsidRPr="003B782E">
        <w:t>The</w:t>
      </w:r>
      <w:proofErr w:type="gramEnd"/>
      <w:r w:rsidRPr="003B782E">
        <w:t xml:space="preserve"> effects of the legitimation issue in the FRG are evident in increased citizen interest in areas formerly left to technical experts. Citizens have formed nationwide associations of environmental and other grassroots groups as well as alternative and green parties at all levels of government. The level of information within the groups is generally quite high, and their participation, especially in local politics, has raised the awareness and engagement of the general populace noticeably.60 Policy concessions and new legal </w:t>
      </w:r>
      <w:r w:rsidRPr="003B782E">
        <w:lastRenderedPageBreak/>
        <w:t xml:space="preserve">provisions for citizen participation have not quelled grassroots action. The attempts of the established political parties to coopt "green" issues have also met with limited success. Even green parties themselves have not tapped the full potential of public support for these issues. The persistence of </w:t>
      </w:r>
      <w:proofErr w:type="spellStart"/>
      <w:r w:rsidRPr="003B782E">
        <w:t>legitima-tion</w:t>
      </w:r>
      <w:proofErr w:type="spellEnd"/>
      <w:r w:rsidRPr="003B782E">
        <w:t xml:space="preserve"> concerns, along with the growth of a culture of informed political activism, will ensure that the search continues for a space for a </w:t>
      </w:r>
      <w:proofErr w:type="spellStart"/>
      <w:r w:rsidRPr="003B782E">
        <w:t>delibera-tive</w:t>
      </w:r>
      <w:proofErr w:type="spellEnd"/>
      <w:r w:rsidRPr="003B782E">
        <w:t xml:space="preserve"> politics in modern technological society.61</w:t>
      </w:r>
    </w:p>
    <w:p w:rsidR="003B782E" w:rsidRDefault="003B782E" w:rsidP="003B782E">
      <w:pPr>
        <w:pStyle w:val="Heading4"/>
      </w:pPr>
      <w:r>
        <w:t xml:space="preserve">Their cards don’t assume the world of the </w:t>
      </w:r>
      <w:proofErr w:type="spellStart"/>
      <w:r>
        <w:t>aff</w:t>
      </w:r>
      <w:proofErr w:type="spellEnd"/>
      <w:r>
        <w:t xml:space="preserve"> – IFRs transform economic and geopolitical paradigms – creating new methods of sustainable consumption.</w:t>
      </w:r>
    </w:p>
    <w:p w:rsidR="003B782E" w:rsidRDefault="003B782E" w:rsidP="003B782E">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3B782E" w:rsidRPr="003B782E" w:rsidRDefault="003B782E" w:rsidP="003B782E">
      <w:r w:rsidRPr="003B782E">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3B782E" w:rsidRPr="00276FFC" w:rsidRDefault="003B782E" w:rsidP="003B782E">
      <w:pPr>
        <w:pStyle w:val="Heading4"/>
      </w:pPr>
      <w:r>
        <w:t xml:space="preserve">Their </w:t>
      </w:r>
      <w:r w:rsidRPr="00276FFC">
        <w:t>authors ignore the status of the world now.</w:t>
      </w:r>
    </w:p>
    <w:p w:rsidR="003B782E" w:rsidRPr="00276FFC" w:rsidRDefault="003B782E" w:rsidP="003B782E">
      <w:r>
        <w:t xml:space="preserve">John </w:t>
      </w:r>
      <w:r w:rsidRPr="00603C7C">
        <w:rPr>
          <w:rStyle w:val="StyleStyleBold12pt"/>
        </w:rPr>
        <w:t>Foster</w:t>
      </w:r>
      <w:r>
        <w:t xml:space="preserve">, </w:t>
      </w:r>
      <w:r w:rsidRPr="00603C7C">
        <w:rPr>
          <w:rStyle w:val="StyleStyleBold12pt"/>
        </w:rPr>
        <w:t>2011</w:t>
      </w:r>
      <w:r>
        <w:t xml:space="preserve">, </w:t>
      </w:r>
      <w:r w:rsidRPr="00A430DB">
        <w:t>professor of sociology at the University of Or</w:t>
      </w:r>
      <w:r>
        <w:t>egon, Editor of Monthly Review, “</w:t>
      </w:r>
      <w:r w:rsidRPr="00A430DB">
        <w:t xml:space="preserve">Capitalism and </w:t>
      </w:r>
      <w:proofErr w:type="spellStart"/>
      <w:r w:rsidRPr="00A430DB">
        <w:t>Degrowth</w:t>
      </w:r>
      <w:proofErr w:type="spellEnd"/>
      <w:r w:rsidRPr="00A430DB">
        <w:t>: An Impossibility Theorem,</w:t>
      </w:r>
      <w:r>
        <w:t>”</w:t>
      </w:r>
      <w:r w:rsidRPr="00A430DB">
        <w:t xml:space="preserve"> http://monthlyreview.org/2011/01/01/capitalism-and-de</w:t>
      </w:r>
      <w:r>
        <w:t>growth-an-impossibility-theorem</w:t>
      </w:r>
    </w:p>
    <w:p w:rsidR="003B782E" w:rsidRPr="003B782E" w:rsidRDefault="003B782E" w:rsidP="003B782E">
      <w:r w:rsidRPr="003B782E">
        <w:t xml:space="preserve">The notion that </w:t>
      </w:r>
      <w:proofErr w:type="spellStart"/>
      <w:r w:rsidRPr="003B782E">
        <w:t>degrowth</w:t>
      </w:r>
      <w:proofErr w:type="spellEnd"/>
      <w:r w:rsidRPr="003B782E">
        <w:t xml:space="preserve"> as a concept can be applied in essentially the same way both to the wealthy countries of the center and the poor countries of the periphery represents a category mistake resulting from the crude imposition of an abstraction (</w:t>
      </w:r>
      <w:proofErr w:type="spellStart"/>
      <w:r w:rsidRPr="003B782E">
        <w:t>degrowth</w:t>
      </w:r>
      <w:proofErr w:type="spellEnd"/>
      <w:r w:rsidRPr="003B782E">
        <w:t xml:space="preserve">) on a context in which it is essentially meaningless, e.g., Haiti, Mali, or even, in many ways, India. The real problem in the global periphery is overcoming imperial linkages, transforming the existing mode of production, and creating sustainable-egalitarian productive possibilities. It is clear that many countries in the South with very low per capita incomes cannot afford </w:t>
      </w:r>
      <w:proofErr w:type="spellStart"/>
      <w:r w:rsidRPr="003B782E">
        <w:t>degrowth</w:t>
      </w:r>
      <w:proofErr w:type="spellEnd"/>
      <w:r w:rsidRPr="003B782E">
        <w:t xml:space="preserve"> but could use a kind of sustainable development, directed at real needs such as access to water, food, health care, education, etc. This requires a radical shift in social structure away from the relations of production of capitalism/imperialism. It is telling that in </w:t>
      </w:r>
      <w:proofErr w:type="spellStart"/>
      <w:r w:rsidRPr="003B782E">
        <w:t>Latouche’s</w:t>
      </w:r>
      <w:proofErr w:type="spellEnd"/>
      <w:r w:rsidRPr="003B782E">
        <w:t xml:space="preserve"> widely circulated articles there is virtually no mention of those countries, such as Cuba, Venezuela, and Bolivia, where concrete struggles are being waged to shift social priorities from profit to social needs. Cuba, as the Living Planet Report has indicated, is the only country on Earth with high human development and a sustainable ecological footprint.20 </w:t>
      </w:r>
      <w:proofErr w:type="gramStart"/>
      <w:r w:rsidRPr="003B782E">
        <w:t>It</w:t>
      </w:r>
      <w:proofErr w:type="gramEnd"/>
      <w:r w:rsidRPr="003B782E">
        <w:t xml:space="preserve"> is undeniable today that economic growth is the main driver of planetary ecological degradation. But to pin one’s whole analysis on overturning an abstract “growth society” is to lose all historical perspective and discard centuries of social science.</w:t>
      </w:r>
    </w:p>
    <w:p w:rsidR="003B782E" w:rsidRPr="00276FFC" w:rsidRDefault="003B782E" w:rsidP="003B782E">
      <w:pPr>
        <w:pStyle w:val="Heading4"/>
      </w:pPr>
      <w:proofErr w:type="gramStart"/>
      <w:r>
        <w:lastRenderedPageBreak/>
        <w:t>P</w:t>
      </w:r>
      <w:r w:rsidRPr="00276FFC">
        <w:t xml:space="preserve">sychological </w:t>
      </w:r>
      <w:r>
        <w:t>t</w:t>
      </w:r>
      <w:r w:rsidRPr="00276FFC">
        <w:t xml:space="preserve">ies to </w:t>
      </w:r>
      <w:r>
        <w:t>supply and demand</w:t>
      </w:r>
      <w:r w:rsidRPr="00276FFC">
        <w:t xml:space="preserve"> </w:t>
      </w:r>
      <w:r>
        <w:t>ensures</w:t>
      </w:r>
      <w:proofErr w:type="gramEnd"/>
      <w:r>
        <w:t xml:space="preserve"> the alternative</w:t>
      </w:r>
      <w:r w:rsidRPr="00276FFC">
        <w:t xml:space="preserve"> </w:t>
      </w:r>
      <w:r>
        <w:t>will cause conflict.</w:t>
      </w:r>
    </w:p>
    <w:p w:rsidR="003B782E" w:rsidRPr="00276FFC" w:rsidRDefault="003B782E" w:rsidP="003B782E">
      <w:r>
        <w:t xml:space="preserve">Alejandro </w:t>
      </w:r>
      <w:proofErr w:type="spellStart"/>
      <w:r w:rsidRPr="005F395C">
        <w:rPr>
          <w:rStyle w:val="StyleStyleBold12pt"/>
        </w:rPr>
        <w:t>Nadal</w:t>
      </w:r>
      <w:proofErr w:type="spellEnd"/>
      <w:r>
        <w:t xml:space="preserve">, </w:t>
      </w:r>
      <w:r w:rsidRPr="005F395C">
        <w:rPr>
          <w:rStyle w:val="StyleStyleBold12pt"/>
        </w:rPr>
        <w:t>2010</w:t>
      </w:r>
      <w:r>
        <w:t xml:space="preserve">, </w:t>
      </w:r>
      <w:r w:rsidRPr="00276FFC">
        <w:t>Professor at the Centre for Economic S</w:t>
      </w:r>
      <w:r>
        <w:t xml:space="preserve">tudies of El </w:t>
      </w:r>
      <w:proofErr w:type="spellStart"/>
      <w:r>
        <w:t>Colegio</w:t>
      </w:r>
      <w:proofErr w:type="spellEnd"/>
      <w:r>
        <w:t xml:space="preserve"> de Mexico, “</w:t>
      </w:r>
      <w:r w:rsidRPr="00276FFC">
        <w:t>Is De-Growth Compatible With Capitalism</w:t>
      </w:r>
      <w:proofErr w:type="gramStart"/>
      <w:r w:rsidRPr="00276FFC">
        <w:t>?,</w:t>
      </w:r>
      <w:proofErr w:type="gramEnd"/>
      <w:r>
        <w:t>”</w:t>
      </w:r>
      <w:r w:rsidRPr="00276FFC">
        <w:t xml:space="preserve"> </w:t>
      </w:r>
      <w:hyperlink r:id="rId39" w:history="1">
        <w:r w:rsidRPr="005F395C">
          <w:t>http://triplecrisis.com/is-de-growth-compatible-with-capitalism/</w:t>
        </w:r>
      </w:hyperlink>
      <w:r>
        <w:t xml:space="preserve"> </w:t>
      </w:r>
    </w:p>
    <w:p w:rsidR="003B782E" w:rsidRPr="003B782E" w:rsidRDefault="003B782E" w:rsidP="003B782E">
      <w:r w:rsidRPr="003B782E">
        <w:t xml:space="preserve">The problem with this perspective is that the cause of growth becomes psychological, a question of mentalities and even fashion. The idea that growth could originate from endogenous forces in capitalist economies is ignored. Growth is not only a cultural phenomenon or a feature of a maniac mentality. It is the direct consequence of how capitalist economies operate. This is true of capitalism as it operated in Genoa in the sixteenth century, and it is true today with the mega-corporations that rule global markets. The purpose of capital is to produce profits without end, that’s the meaning of its particular form of circulation. Its purpose is not to produce useful things or useless stuff, its object is to produce profits without end and produce more capital. This is the engine of accumulation and it is fuelled by inter-capitalist competition. In the words of Marx’s </w:t>
      </w:r>
      <w:proofErr w:type="spellStart"/>
      <w:r w:rsidRPr="003B782E">
        <w:t>Grundrisse</w:t>
      </w:r>
      <w:proofErr w:type="spellEnd"/>
      <w:r w:rsidRPr="003B782E">
        <w:t xml:space="preserve">, “Conceptually, competition is nothing other than the inner nature of capital, </w:t>
      </w:r>
      <w:proofErr w:type="spellStart"/>
      <w:r w:rsidRPr="003B782E">
        <w:t>its</w:t>
      </w:r>
      <w:proofErr w:type="spellEnd"/>
      <w:r w:rsidRPr="003B782E">
        <w:t xml:space="preserve"> essential character, appearing in and realized as the reciprocal interaction of many capitals with one another, the inner tendency [presents itself] as external necessity. Capital exists and can only </w:t>
      </w:r>
      <w:proofErr w:type="gramStart"/>
      <w:r w:rsidRPr="003B782E">
        <w:t>exist</w:t>
      </w:r>
      <w:proofErr w:type="gramEnd"/>
      <w:r w:rsidRPr="003B782E">
        <w:t xml:space="preserve"> as many capitals, and its self-determination therefore appears as their reciprocal interaction with one another.” By the forces of competition, “capital is continuously harassed: March! </w:t>
      </w:r>
      <w:proofErr w:type="gramStart"/>
      <w:r w:rsidRPr="003B782E">
        <w:t>March!”</w:t>
      </w:r>
      <w:proofErr w:type="gramEnd"/>
      <w:r w:rsidRPr="003B782E">
        <w:t xml:space="preserve"> Thus, Marx’s analysis shows convincingly that capital can only exist as private </w:t>
      </w:r>
      <w:proofErr w:type="spellStart"/>
      <w:r w:rsidRPr="003B782E">
        <w:t>centres</w:t>
      </w:r>
      <w:proofErr w:type="spellEnd"/>
      <w:r w:rsidRPr="003B782E">
        <w:t xml:space="preserve"> of accumulation that are driven by (inter-capitalist) competition. This is </w:t>
      </w:r>
      <w:proofErr w:type="gramStart"/>
      <w:r w:rsidRPr="003B782E">
        <w:t>why,</w:t>
      </w:r>
      <w:proofErr w:type="gramEnd"/>
      <w:r w:rsidRPr="003B782E">
        <w:t xml:space="preserve"> in its quest to expand and survive (as an independent </w:t>
      </w:r>
      <w:proofErr w:type="spellStart"/>
      <w:r w:rsidRPr="003B782E">
        <w:t>centre</w:t>
      </w:r>
      <w:proofErr w:type="spellEnd"/>
      <w:r w:rsidRPr="003B782E">
        <w:t xml:space="preserve"> of accumulation) capital is continuously opening new spaces for profitability: new products, new markets. The corollary of this is that the only way in which we can get rid of “growth mania” is by getting rid of capitalism. It is not possible to have capitalism without growth. Is there a technological fix out of this? In other words, can we have such an efficient technological infrastructure (in buildings, energy and transport systems, manufacturing, etc.) that even with growth the ecological footprint could be reduced? This remains to be seen, but one phenomenon seems to conspire against this: the rebound effect. As technologies become more efficient and unit costs become smaller, consumption increases. Either existing consumers deepen their consumption, or more people have access to the objects or services being put on the marketplace. The end result is that the positive effects of greater efficiency are cancelled by deepening consumption rates. And let’s not forget what happens when consumption stops or slows down: those </w:t>
      </w:r>
      <w:proofErr w:type="spellStart"/>
      <w:r w:rsidRPr="003B782E">
        <w:t>centres</w:t>
      </w:r>
      <w:proofErr w:type="spellEnd"/>
      <w:r w:rsidRPr="003B782E">
        <w:t xml:space="preserve"> of accumulation cannot sell their commodities, inventories grow, unemployment soars and we have recessions, depressions and crises. From the side of production, for those individual </w:t>
      </w:r>
      <w:proofErr w:type="spellStart"/>
      <w:r w:rsidRPr="003B782E">
        <w:t>centres</w:t>
      </w:r>
      <w:proofErr w:type="spellEnd"/>
      <w:r w:rsidRPr="003B782E">
        <w:t xml:space="preserve"> of accumulation every gadget, every nook and cranny in the world, or any vast expanse of geographical space is a space waiting to be occupied for profits. From pep pills to tranquilizers, food and water, health and even genetic resources or </w:t>
      </w:r>
      <w:proofErr w:type="spellStart"/>
      <w:r w:rsidRPr="003B782E">
        <w:t>nano</w:t>
      </w:r>
      <w:proofErr w:type="spellEnd"/>
      <w:r w:rsidRPr="003B782E">
        <w:t>-materials, to the anxious eyes of capital all of these dimensions are but spaces for profitability. Talk about investing in “natural capital” as a way out to the dilemma is devoid of any sense. It could very well be that, in the words of Richard Smith we either save capitalism or save ourselves, we cannot do both.</w:t>
      </w:r>
    </w:p>
    <w:p w:rsidR="003B782E" w:rsidRDefault="003B782E" w:rsidP="003B782E">
      <w:pPr>
        <w:pStyle w:val="Heading4"/>
      </w:pPr>
      <w:proofErr w:type="spellStart"/>
      <w:r>
        <w:t>Managerialism</w:t>
      </w:r>
      <w:proofErr w:type="spellEnd"/>
      <w:r>
        <w:t xml:space="preserve"> is </w:t>
      </w:r>
      <w:proofErr w:type="gramStart"/>
      <w:r>
        <w:t>key</w:t>
      </w:r>
      <w:proofErr w:type="gramEnd"/>
      <w:r>
        <w:t xml:space="preserve"> to prevent extinction.</w:t>
      </w:r>
    </w:p>
    <w:p w:rsidR="003B782E" w:rsidRPr="00276577" w:rsidRDefault="003B782E" w:rsidP="003B782E">
      <w:r>
        <w:t xml:space="preserve">Neil </w:t>
      </w:r>
      <w:r w:rsidRPr="00A65064">
        <w:rPr>
          <w:rStyle w:val="StyleStyleBold12pt"/>
        </w:rPr>
        <w:t>Levy</w:t>
      </w:r>
      <w:r>
        <w:t xml:space="preserve">, </w:t>
      </w:r>
      <w:r w:rsidRPr="00D17E7F">
        <w:rPr>
          <w:rStyle w:val="StyleStyleBold12pt"/>
        </w:rPr>
        <w:t>1999</w:t>
      </w:r>
      <w:r>
        <w:t>, f</w:t>
      </w:r>
      <w:r w:rsidRPr="00276577">
        <w:t xml:space="preserve">ellow of the Centre for Applied Philosophy and Public Ethics at Charles </w:t>
      </w:r>
      <w:proofErr w:type="spellStart"/>
      <w:r w:rsidRPr="00276577">
        <w:t>Sturt</w:t>
      </w:r>
      <w:proofErr w:type="spellEnd"/>
      <w:r w:rsidRPr="00276577">
        <w:t xml:space="preserve"> University</w:t>
      </w:r>
      <w:r>
        <w:t>,</w:t>
      </w:r>
      <w:r w:rsidRPr="00A65064">
        <w:rPr>
          <w:rStyle w:val="StyleStyleBold12pt"/>
        </w:rPr>
        <w:t xml:space="preserve"> </w:t>
      </w:r>
      <w:r>
        <w:t>“Discourses of the Environment,” p. 215</w:t>
      </w:r>
    </w:p>
    <w:p w:rsidR="003B782E" w:rsidRPr="003B782E" w:rsidRDefault="003B782E" w:rsidP="003B782E">
      <w:r w:rsidRPr="003B782E">
        <w:t xml:space="preserve">If the ‘technological fix’ is unlikely to be more successful than strategies of limitation of our uses of resources, we are nevertheless unable to simply leave the environment as it is.  There is a real and pressing need for more, and more accurate, technical and scientific information about the non-human world.  For we are faced with a situation in which the processes we have already set in train will continue to impact upon that world, and therefore us, for centuries.  It is therefore necessary, not only to stop cutting down the rain forests, but to develop real, concrete proposals for action, to reverse, or at least limit, the effects of our previous interventions.  Moreover, there is another reason why our </w:t>
      </w:r>
      <w:proofErr w:type="spellStart"/>
      <w:r w:rsidRPr="003B782E">
        <w:t>behaviour</w:t>
      </w:r>
      <w:proofErr w:type="spellEnd"/>
      <w:r w:rsidRPr="003B782E">
        <w:t xml:space="preserve"> towards the non-human cannot simply be a matter of leaving it as it is, at least in so far as our goals are not only environmental but also involve social justice.  For if we simply preserve what remains to us of wilderness, of the countryside and of park land, we also preserve patterns of very unequal access to their resources and their consolations (</w:t>
      </w:r>
      <w:proofErr w:type="spellStart"/>
      <w:r w:rsidRPr="003B782E">
        <w:t>Soper</w:t>
      </w:r>
      <w:proofErr w:type="spellEnd"/>
      <w:r w:rsidRPr="003B782E">
        <w:t xml:space="preserve"> 1995: 207).  In fact, we risk exacerbating these inequalities.  It is no us, but the poor of Brazil, who will bear the brunt of the misery which would </w:t>
      </w:r>
      <w:proofErr w:type="gramStart"/>
      <w:r w:rsidRPr="003B782E">
        <w:t>result</w:t>
      </w:r>
      <w:proofErr w:type="gramEnd"/>
      <w:r w:rsidRPr="003B782E">
        <w:t xml:space="preserve"> </w:t>
      </w:r>
      <w:proofErr w:type="spellStart"/>
      <w:r w:rsidRPr="003B782E">
        <w:t>form</w:t>
      </w:r>
      <w:proofErr w:type="spellEnd"/>
      <w:r w:rsidRPr="003B782E">
        <w:t xml:space="preserve"> a strictly enforced policy of leaving the Amazonian rain forest untouched, in the absence of alternative means of providing for their livelihood.  It is the development of policies to provide such ecologically sustainable alternative which we require, as well as the development of technical means for replacing our current greenhouse gas-emitting sources of energy.  Such policies and proposals for concrete action must be </w:t>
      </w:r>
      <w:proofErr w:type="spellStart"/>
      <w:r w:rsidRPr="003B782E">
        <w:t>formiulated</w:t>
      </w:r>
      <w:proofErr w:type="spellEnd"/>
      <w:r w:rsidRPr="003B782E">
        <w:t xml:space="preserve"> by ecologists, environmentalist, </w:t>
      </w:r>
      <w:proofErr w:type="gramStart"/>
      <w:r w:rsidRPr="003B782E">
        <w:t>people</w:t>
      </w:r>
      <w:proofErr w:type="gramEnd"/>
      <w:r w:rsidRPr="003B782E">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it is in facing the consequences of our intervention in the non-human world that the fate of our species, and of those with </w:t>
      </w:r>
      <w:proofErr w:type="spellStart"/>
      <w:r w:rsidRPr="003B782E">
        <w:t>whone</w:t>
      </w:r>
      <w:proofErr w:type="spellEnd"/>
      <w:r w:rsidRPr="003B782E">
        <w:t xml:space="preserve"> we share this planet, will be decided.  </w:t>
      </w:r>
    </w:p>
    <w:p w:rsidR="003B782E" w:rsidRDefault="003B782E" w:rsidP="003B782E">
      <w:pPr>
        <w:pStyle w:val="Heading4"/>
      </w:pPr>
      <w:r>
        <w:t>The alternative can’t solve – it gets rolled back.</w:t>
      </w:r>
    </w:p>
    <w:p w:rsidR="003B782E" w:rsidRPr="00C75F21" w:rsidRDefault="003B782E" w:rsidP="003B782E">
      <w:r>
        <w:t xml:space="preserve">George </w:t>
      </w:r>
      <w:proofErr w:type="spellStart"/>
      <w:r w:rsidRPr="00A65064">
        <w:rPr>
          <w:rStyle w:val="StyleStyleBold12pt"/>
        </w:rPr>
        <w:t>Kateb</w:t>
      </w:r>
      <w:proofErr w:type="spellEnd"/>
      <w:r w:rsidRPr="00D17E7F">
        <w:t xml:space="preserve">, </w:t>
      </w:r>
      <w:r w:rsidRPr="00D17E7F">
        <w:rPr>
          <w:rStyle w:val="StyleStyleBold12pt"/>
        </w:rPr>
        <w:t>1997</w:t>
      </w:r>
      <w:r w:rsidRPr="00D17E7F">
        <w:t>, William Nelson Cromwell Professor of Politics, Emeritus, at Princeton University</w:t>
      </w:r>
      <w:r>
        <w:t>,</w:t>
      </w:r>
      <w:r w:rsidRPr="00D17E7F">
        <w:t xml:space="preserve"> “Technology and Society</w:t>
      </w:r>
      <w:r>
        <w:t>,</w:t>
      </w:r>
      <w:r w:rsidRPr="00D17E7F">
        <w:t>” Social research Vol</w:t>
      </w:r>
      <w:r>
        <w:t>. 64 Issue 3</w:t>
      </w:r>
    </w:p>
    <w:p w:rsidR="003B782E" w:rsidRPr="003B782E" w:rsidRDefault="003B782E" w:rsidP="003B782E">
      <w:r w:rsidRPr="003B782E">
        <w:t xml:space="preserve">But the question arises as to where a genuine principle of limitation on technological endeavor would come from.  It is scarcely conceivable that Western humanity – and by now most of </w:t>
      </w:r>
      <w:proofErr w:type="gramStart"/>
      <w:r w:rsidRPr="003B782E">
        <w:t>humanity ,</w:t>
      </w:r>
      <w:proofErr w:type="gramEnd"/>
      <w:r w:rsidRPr="003B782E">
        <w:t xml:space="preserve"> because of their pleasures and interests and </w:t>
      </w:r>
      <w:proofErr w:type="spellStart"/>
      <w:r w:rsidRPr="003B782E">
        <w:t>theor</w:t>
      </w:r>
      <w:proofErr w:type="spellEnd"/>
      <w:r w:rsidRPr="003B782E">
        <w:t xml:space="preserve"> won passions and desires and motives – would halt the technological project.  Even if, by some change of heart, Western humanity </w:t>
      </w:r>
      <w:r w:rsidRPr="003B782E">
        <w:lastRenderedPageBreak/>
        <w:t xml:space="preserve">could adopt an </w:t>
      </w:r>
      <w:proofErr w:type="spellStart"/>
      <w:r w:rsidRPr="003B782E">
        <w:t>alterned</w:t>
      </w:r>
      <w:proofErr w:type="spellEnd"/>
      <w:r w:rsidRPr="003B782E">
        <w:t xml:space="preserve"> relation to reality and human beings, how could it be enforced and allowed to yield its effects?  The technological project can only be stopped by some global catastrophe that it had helped or cause or was powerless to avoid.  Heidegger’s teasing invocation of the idea that a saving remedy grows with the worst danger is useless.  In any case, no one would want the technological project halted, if the only way was a global catastrophe.  Perhaps even the survivors would not want to block it reemergence.</w:t>
      </w:r>
    </w:p>
    <w:p w:rsidR="003B782E" w:rsidRPr="00DB41DD" w:rsidRDefault="003B782E" w:rsidP="003B782E">
      <w:pPr>
        <w:pStyle w:val="Heading4"/>
      </w:pPr>
      <w:r w:rsidRPr="00DB41DD">
        <w:t xml:space="preserve">Environmental security is </w:t>
      </w:r>
      <w:proofErr w:type="gramStart"/>
      <w:r w:rsidRPr="00DB41DD">
        <w:t>key</w:t>
      </w:r>
      <w:proofErr w:type="gramEnd"/>
      <w:r w:rsidRPr="00DB41DD">
        <w:t xml:space="preserve"> to address climate change</w:t>
      </w:r>
      <w:r>
        <w:t xml:space="preserve"> – only way solve the advantage.</w:t>
      </w:r>
    </w:p>
    <w:p w:rsidR="003B782E" w:rsidRPr="00C94F81" w:rsidRDefault="003B782E" w:rsidP="003B782E">
      <w:r>
        <w:t xml:space="preserve">Jeffrey </w:t>
      </w:r>
      <w:proofErr w:type="spellStart"/>
      <w:r w:rsidRPr="00D45EC5">
        <w:rPr>
          <w:rStyle w:val="StyleStyleBold12pt"/>
        </w:rPr>
        <w:t>Mazo</w:t>
      </w:r>
      <w:proofErr w:type="spellEnd"/>
      <w:r w:rsidRPr="00C94F81">
        <w:t xml:space="preserve">, </w:t>
      </w:r>
      <w:r>
        <w:t xml:space="preserve">March </w:t>
      </w:r>
      <w:r w:rsidRPr="00D45EC5">
        <w:rPr>
          <w:rStyle w:val="StyleStyleBold12pt"/>
        </w:rPr>
        <w:t>2010</w:t>
      </w:r>
      <w:r>
        <w:t xml:space="preserve">, </w:t>
      </w:r>
      <w:r w:rsidRPr="00C94F81">
        <w:t>PhD in Paleoclimatology from UCLA, Managing Editor, Survival and Research Fellow for Environmental Security and Science Policy at the International Institute for Strategic Studies in London, “Climate Conflict: How global warming threatens security and what to do abou</w:t>
      </w:r>
      <w:r>
        <w:t>t it,” p. 12-</w:t>
      </w:r>
      <w:r w:rsidRPr="00C94F81">
        <w:t>3</w:t>
      </w:r>
    </w:p>
    <w:p w:rsidR="003B782E" w:rsidRPr="003B782E" w:rsidRDefault="003B782E" w:rsidP="003B782E">
      <w:r w:rsidRPr="003B782E">
        <w:t xml:space="preserve">The expected consequences of climate change include rising sea levels and population displacement, increasing severity of typhoons and hurricanes, droughts, floods, disruption of water resources, extinctions and other ecological disruptions, wild- fires, severe disease outbreaks, and declining crop yields and food stocks. Combining the historical precedents with current thinking on state stability, internal conflict and state failure suggests that adaptive capacity is the most important factor in avoiding climate-related instability. Specific global and regional climate projections for the next three decades, in light of other drivers of instability and state failure, help identify regions and countries which will see an increased risk from climate change. They are not necessarily the most fragile states, </w:t>
      </w:r>
      <w:proofErr w:type="gramStart"/>
      <w:r w:rsidRPr="003B782E">
        <w:t>nor</w:t>
      </w:r>
      <w:proofErr w:type="gramEnd"/>
      <w:r w:rsidRPr="003B782E">
        <w:t xml:space="preserve"> those which face the greatest physical effects of climate change. The global security threat posed by fragile and failing states is well known. It is in the interest of the world’s more affluent countries to take measures both to reduce the degree of global warming and climate change and to cushion the impact in those parts of the world where climate change will increase that threat. Neither course of action will be cheap, but inaction will be costlier. Efficient targeting of the right kind of assistance where it is most needed is one way of reducing the cost, and understanding how and why different societies respond to climate change is one way of making that possible.</w:t>
      </w:r>
    </w:p>
    <w:p w:rsidR="003B782E" w:rsidRDefault="003B782E" w:rsidP="003B782E">
      <w:pPr>
        <w:pStyle w:val="Heading4"/>
      </w:pPr>
      <w:bookmarkStart w:id="15" w:name="OLE_LINK367"/>
      <w:r>
        <w:t>Green is guiltier of hyperbole.</w:t>
      </w:r>
    </w:p>
    <w:p w:rsidR="003B782E" w:rsidRPr="007C023D" w:rsidRDefault="003B782E" w:rsidP="003B782E">
      <w:pPr>
        <w:rPr>
          <w:sz w:val="16"/>
        </w:rPr>
      </w:pPr>
      <w:r w:rsidRPr="007C023D">
        <w:rPr>
          <w:sz w:val="16"/>
        </w:rPr>
        <w:t xml:space="preserve">Ben </w:t>
      </w:r>
      <w:r w:rsidRPr="00EF6288">
        <w:rPr>
          <w:rStyle w:val="StyleStyleBold12pt"/>
        </w:rPr>
        <w:t>Heard</w:t>
      </w:r>
      <w:r w:rsidRPr="007C023D">
        <w:rPr>
          <w:sz w:val="16"/>
        </w:rPr>
        <w:t>, 3-28-</w:t>
      </w:r>
      <w:r w:rsidRPr="00EF6288">
        <w:rPr>
          <w:rStyle w:val="StyleStyleBold12pt"/>
        </w:rPr>
        <w:t>2012</w:t>
      </w:r>
      <w:r w:rsidRPr="007C023D">
        <w:rPr>
          <w:sz w:val="16"/>
        </w:rPr>
        <w:t xml:space="preserve">, is Director of Adelaide-based advisory firm </w:t>
      </w:r>
      <w:proofErr w:type="spellStart"/>
      <w:r w:rsidRPr="007C023D">
        <w:rPr>
          <w:sz w:val="16"/>
        </w:rPr>
        <w:t>ThinkClimate</w:t>
      </w:r>
      <w:proofErr w:type="spellEnd"/>
      <w:r w:rsidRPr="007C023D">
        <w:rPr>
          <w:sz w:val="16"/>
        </w:rPr>
        <w:t xml:space="preserve"> Consulting, a Masters graduate of </w:t>
      </w:r>
      <w:proofErr w:type="spellStart"/>
      <w:r w:rsidRPr="007C023D">
        <w:rPr>
          <w:sz w:val="16"/>
        </w:rPr>
        <w:t>Monash</w:t>
      </w:r>
      <w:proofErr w:type="spellEnd"/>
      <w:r w:rsidRPr="007C023D">
        <w:rPr>
          <w:sz w:val="16"/>
        </w:rPr>
        <w:t xml:space="preserve"> University in Corporate Environmental Sustainability, and a member of the TIA Environmental and Sustainability Action Committee, after several years with major consulting firms, founded </w:t>
      </w:r>
      <w:proofErr w:type="spellStart"/>
      <w:r w:rsidRPr="007C023D">
        <w:rPr>
          <w:sz w:val="16"/>
        </w:rPr>
        <w:t>ThinkClimate</w:t>
      </w:r>
      <w:proofErr w:type="spellEnd"/>
      <w:r w:rsidRPr="007C023D">
        <w:rPr>
          <w:sz w:val="16"/>
        </w:rPr>
        <w:t xml:space="preserve"> and has since assisted a range of government, private and not-for profit </w:t>
      </w:r>
      <w:proofErr w:type="spellStart"/>
      <w:r w:rsidRPr="007C023D">
        <w:rPr>
          <w:sz w:val="16"/>
        </w:rPr>
        <w:t>organisations</w:t>
      </w:r>
      <w:proofErr w:type="spellEnd"/>
      <w:r w:rsidRPr="007C023D">
        <w:rPr>
          <w:sz w:val="16"/>
        </w:rPr>
        <w:t xml:space="preserve"> to measure, manage and reduce their greenhouse gas emissions and move towards more sustainable operations, </w:t>
      </w:r>
      <w:proofErr w:type="spellStart"/>
      <w:r w:rsidRPr="007C023D">
        <w:rPr>
          <w:sz w:val="16"/>
        </w:rPr>
        <w:t>Decarbonise</w:t>
      </w:r>
      <w:proofErr w:type="spellEnd"/>
      <w:r w:rsidRPr="007C023D">
        <w:rPr>
          <w:sz w:val="16"/>
        </w:rPr>
        <w:t xml:space="preserve"> SA, “IQ2 Debate: “We’ve seen the energy,” </w:t>
      </w:r>
      <w:hyperlink r:id="rId40" w:history="1">
        <w:r w:rsidRPr="007C023D">
          <w:rPr>
            <w:sz w:val="16"/>
          </w:rPr>
          <w:t>http://bravenewclimate.com/2012/03/28/jim-green-hatchet-man/</w:t>
        </w:r>
      </w:hyperlink>
      <w:r w:rsidRPr="007C023D">
        <w:rPr>
          <w:sz w:val="16"/>
        </w:rPr>
        <w:t xml:space="preserve"> </w:t>
      </w:r>
    </w:p>
    <w:p w:rsidR="003B782E" w:rsidRPr="003B782E" w:rsidRDefault="003B782E" w:rsidP="003B782E">
      <w:r w:rsidRPr="003B782E">
        <w:t xml:space="preserve">Publicly accusing someone of spreading misinformation is a serious charge. Anyone doing so should make sure their own house is in order first. This time, my questions for Green are as follows: How much of your work depends on “very preliminary order of magnitude guesstimates?” Are you aware that your own reference warns against the very serious consequences of the misunderstanding of radiation risk? If so, why have you contributed to the problem? If not, why not? Do you not read references completely? </w:t>
      </w:r>
      <w:proofErr w:type="gramStart"/>
      <w:r w:rsidRPr="003B782E">
        <w:t>Green’s misuse and abuse of references, whether the result of laziness or something worse, leave him with little credibility.</w:t>
      </w:r>
      <w:proofErr w:type="gramEnd"/>
      <w:r w:rsidRPr="003B782E">
        <w:t xml:space="preserve"> This does not stop him and others continuing to make great hay out of Barry’s erroneous prognostications early in the unfolding Fukushima event. But there are two things they don’t ever, ever do: Point out where Barry, on his own site, revisits this mistake, corrects the record and engages in some searching self-criticism Follow Barry’s example in the now innumerable examples of incorrect, foolish and downright dangerous misinformation that has been spread about nuclear power, such as those highlighted above For example, in response to my own recent piece on activists deliberately stoking outrage, Green put the hard word on the Brisbane branch of </w:t>
      </w:r>
      <w:proofErr w:type="spellStart"/>
      <w:r w:rsidRPr="003B782E">
        <w:t>FoE</w:t>
      </w:r>
      <w:proofErr w:type="spellEnd"/>
      <w:r w:rsidRPr="003B782E">
        <w:t xml:space="preserve"> who were continuing to highlight a (medically impossible) link between Fukushima and a “spike in deaths” in the USA in the immediate aftermath of the accident. Apparently even Green has his limits. But will you find a retraction from </w:t>
      </w:r>
      <w:proofErr w:type="spellStart"/>
      <w:r w:rsidRPr="003B782E">
        <w:t>FoE</w:t>
      </w:r>
      <w:proofErr w:type="spellEnd"/>
      <w:r w:rsidRPr="003B782E">
        <w:t xml:space="preserve">? No. </w:t>
      </w:r>
      <w:proofErr w:type="gramStart"/>
      <w:r w:rsidRPr="003B782E">
        <w:t>A correction?</w:t>
      </w:r>
      <w:proofErr w:type="gramEnd"/>
      <w:r w:rsidRPr="003B782E">
        <w:t xml:space="preserve"> </w:t>
      </w:r>
      <w:proofErr w:type="gramStart"/>
      <w:r w:rsidRPr="003B782E">
        <w:t>Certainly not.</w:t>
      </w:r>
      <w:proofErr w:type="gramEnd"/>
      <w:r w:rsidRPr="003B782E">
        <w:t xml:space="preserve"> Some self-criticism as to how such absolute claptrap could have been posted under their good name? No way. Acknowledgement that is was only through sheer embarrassment caused by an independent blogger that they finally removed it in the first place? You get the picture. I have not enjoyed writing this, </w:t>
      </w:r>
      <w:proofErr w:type="gramStart"/>
      <w:r w:rsidRPr="003B782E">
        <w:t>nor</w:t>
      </w:r>
      <w:proofErr w:type="gramEnd"/>
      <w:r w:rsidRPr="003B782E">
        <w:t xml:space="preserve"> indeed needing to write it in the first place. I don’t like seeing a cheap hatchet job on one of our best and brightest scientists, not just because he is a friend of mine, but because he is an outstanding Australian and a caring leader in our global community. I don’t like knowing someone has </w:t>
      </w:r>
      <w:proofErr w:type="spellStart"/>
      <w:r w:rsidRPr="003B782E">
        <w:t>bastardised</w:t>
      </w:r>
      <w:proofErr w:type="spellEnd"/>
      <w:r w:rsidRPr="003B782E">
        <w:t xml:space="preserve"> references, only to find it is way, way worse than I would even have expected. I don’t like watching environmental </w:t>
      </w:r>
      <w:proofErr w:type="spellStart"/>
      <w:r w:rsidRPr="003B782E">
        <w:t>organisations</w:t>
      </w:r>
      <w:proofErr w:type="spellEnd"/>
      <w:r w:rsidRPr="003B782E">
        <w:t xml:space="preserve">, some of which I supported with both my money and my time when I was younger, sink this low and keep sinking, seemingly proud of their efforts. I really don’t like that it seems impossible to give a firm rebuttal without taking an individual to task, and I hate that someone undecided on nuclear power may read this and think that I just hate </w:t>
      </w:r>
      <w:proofErr w:type="spellStart"/>
      <w:r w:rsidRPr="003B782E">
        <w:t>FoE</w:t>
      </w:r>
      <w:proofErr w:type="spellEnd"/>
      <w:r w:rsidRPr="003B782E">
        <w:t xml:space="preserve">. But bullshit like this has got to stop, and it stops when people start taking a stand. The schism in environmentalism over nuclear power is now well underway. It is sad that the other side seem to have decided in their righteousness that they are allowed to play dirty and go after individuals, using the same cherry-picking abuse of science that is all too familiar in climate change denial. Based on the way so many issues play out, I think it would be a real tactical mistake to presume that this sort of cheap, tabloid activism does not work, and to think we can fight this without getting into the mud. If you </w:t>
      </w:r>
      <w:proofErr w:type="spellStart"/>
      <w:r w:rsidRPr="003B782E">
        <w:t>indentify</w:t>
      </w:r>
      <w:proofErr w:type="spellEnd"/>
      <w:r w:rsidRPr="003B782E">
        <w:t xml:space="preserve"> as someone who cares about the environment, you DO have a choice to make in the next few years: you are either pro-nuclear or anti-nuclear. There are two camps. Please, look carefully. Think critically. Choose wisely.</w:t>
      </w:r>
      <w:bookmarkEnd w:id="15"/>
    </w:p>
    <w:p w:rsidR="003B782E" w:rsidRDefault="003B782E" w:rsidP="003B782E">
      <w:pPr>
        <w:pStyle w:val="Heading4"/>
      </w:pPr>
      <w:proofErr w:type="spellStart"/>
      <w:r>
        <w:lastRenderedPageBreak/>
        <w:t>Exceptionalism</w:t>
      </w:r>
      <w:proofErr w:type="spellEnd"/>
      <w:r>
        <w:t xml:space="preserve"> spurs rationalization for destabilization – sustaining non-proliferation is necessary through a consequentialist framing.</w:t>
      </w:r>
    </w:p>
    <w:p w:rsidR="003B782E" w:rsidRDefault="003B782E" w:rsidP="003B782E">
      <w:r>
        <w:t xml:space="preserve">Christopher </w:t>
      </w:r>
      <w:r w:rsidRPr="00481B7C">
        <w:rPr>
          <w:rStyle w:val="StyleStyleBold12pt"/>
        </w:rPr>
        <w:t>Ford</w:t>
      </w:r>
      <w:r>
        <w:t xml:space="preserve">, January </w:t>
      </w:r>
      <w:r w:rsidRPr="00481B7C">
        <w:rPr>
          <w:rStyle w:val="StyleStyleBold12pt"/>
        </w:rPr>
        <w:t>2011</w:t>
      </w:r>
      <w:r>
        <w:t xml:space="preserve">, is a Senior Fellow at the Hudson Institute in Washington, D.C., previously served as U.S. Special Representative for Nuclear Nonproliferation, Principal Deputy Assistant Secretary of State, and General Counsel to the U.S. Senate Select Committee on Intelligence, Oxford University (as a Rhodes Scholar), and Yale Law, “Haves and Have-Nots: “Unfairness” in Nuclear Weapons Possession,” </w:t>
      </w:r>
      <w:hyperlink r:id="rId41" w:history="1">
        <w:r w:rsidRPr="00481B7C">
          <w:t>http://www.newparadigmsforum.com/NPFtestsite/?p=658</w:t>
        </w:r>
      </w:hyperlink>
    </w:p>
    <w:p w:rsidR="003B782E" w:rsidRPr="003B782E" w:rsidRDefault="003B782E" w:rsidP="003B782E">
      <w:r w:rsidRPr="003B782E">
        <w:t>Let me be clear about this.  The moral critique of nuclear weapons possession may yet speak to the issue of whether anyone should have them. (</w:t>
      </w:r>
      <w:proofErr w:type="gramStart"/>
      <w:r w:rsidRPr="003B782E">
        <w:t>This is not the place for a discussion of the feasibility of the remedies proposed by the disarmament community, but let us at least acknowledge</w:t>
      </w:r>
      <w:proofErr w:type="gramEnd"/>
      <w:r w:rsidRPr="003B782E">
        <w:t xml:space="preserve"> the existence of a real moral issue.) But this matter has nothing to do with “unfairness” per se – and to the extent that it purports to, one should give it little credence. If indeed nuclear weapons do menace the survival of humanity, it is essentially irrelevant whether their possession is “unfairly” distributed – and it is certainly no solution to make the global balance of weaponry more “fair” by allowing more countries to have them. (Disarmament advocates hope to address the fairness problem by eliminating nuclear weapons, of course, but this is just icing. Disarmament is almost never articulated as being driven primarily by fairness; the critical part of that argument is instead consequentialist, stressing the dangers that any nuclear weapons are said to present.) As a moral critique, in other words, the fair/unfair dichotomy fails to speak intelligibly to the world’s nuclear dilemma. It isn’t really about “fairness” at all. Given the entanglement of nuclear weapons issues with quasi-existential questions potentially affecting the survival of millions or perhaps even billions of people, moreover, it stands to reason that an “unfair” outcome that nonetheless staves off such horrors is a perfectly good solution. On this scale, one might say, non-catastrophe entirely trumps accusations of “unfairness.” Questions of stability are far more important than issues of asymmetric distribution. This, of course, has powerful implications for nonproliferation policy, because pointing out the hollowness of the “unfairness” argument as applied to nuclear weapons suggests the moral sustainability of nonproliferation even if complete nuclear disarmament cannot be achieved and the world continues to be characterized by inequalities in weapons possession. We forget this at our collective peril. Don’t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the moral case for nonproliferation-driven inequality is so obvious and so compelling if such imbalance serves the interests of strategic stability, perhaps it was necessary to develop a new rationale of “fairness” to help make proliferation aspirations seem more legitimate. </w:t>
      </w:r>
      <w:proofErr w:type="spellStart"/>
      <w:r w:rsidRPr="003B782E">
        <w:t>Skraelings</w:t>
      </w:r>
      <w:proofErr w:type="spellEnd"/>
      <w:r w:rsidRPr="003B782E">
        <w:t xml:space="preserve">, one imagines, did not need an elaborate philosophy of “fairness” in order to justify trying to steal iron weapons;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w:t>
      </w:r>
      <w:proofErr w:type="spellStart"/>
      <w:r w:rsidRPr="003B782E">
        <w:t>nots</w:t>
      </w:r>
      <w:proofErr w:type="spellEnd"/>
      <w:r w:rsidRPr="003B782E">
        <w:t>” – is not the same thing as having a compelling moral argument. Indeed, I would submit that we lose our moral bearings if we allow “unfairness” arguments to distract us from what is really important here: substantive outcomes in the global security environment. “Unfairness,” in other words, is an overrated critique, and “fairness” is an overrated destination. At least where nuclear weapons are concerned, there are more important considerations in play.  Let us not forget this.</w:t>
      </w:r>
      <w:r w:rsidRPr="003B782E">
        <w:br w:type="page"/>
      </w:r>
    </w:p>
    <w:p w:rsidR="003B782E" w:rsidRDefault="003B782E" w:rsidP="003B782E">
      <w:pPr>
        <w:pStyle w:val="Heading4"/>
      </w:pPr>
      <w:r>
        <w:lastRenderedPageBreak/>
        <w:t>There is no connection between haves discourse and actual violence – their arguments mistake causation and correlation.</w:t>
      </w:r>
    </w:p>
    <w:p w:rsidR="003B782E" w:rsidRPr="004E1024" w:rsidRDefault="003B782E" w:rsidP="003B782E">
      <w:r w:rsidRPr="004E1024">
        <w:t xml:space="preserve">Andrew J. </w:t>
      </w:r>
      <w:r w:rsidRPr="00982378">
        <w:rPr>
          <w:rStyle w:val="StyleStyleBold12pt"/>
        </w:rPr>
        <w:t>Rotter</w:t>
      </w:r>
      <w:r w:rsidRPr="004E1024">
        <w:t xml:space="preserve">, </w:t>
      </w:r>
      <w:r w:rsidRPr="0061028A">
        <w:rPr>
          <w:rStyle w:val="StyleStyleBold12pt"/>
        </w:rPr>
        <w:t>2000</w:t>
      </w:r>
      <w:r w:rsidRPr="004E1024">
        <w:t xml:space="preserve">, </w:t>
      </w:r>
      <w:r w:rsidRPr="0061028A">
        <w:t xml:space="preserve">prof </w:t>
      </w:r>
      <w:r>
        <w:t xml:space="preserve">at </w:t>
      </w:r>
      <w:proofErr w:type="spellStart"/>
      <w:proofErr w:type="gramStart"/>
      <w:r>
        <w:t>colgate</w:t>
      </w:r>
      <w:proofErr w:type="spellEnd"/>
      <w:proofErr w:type="gramEnd"/>
      <w:r>
        <w:t>,</w:t>
      </w:r>
      <w:r w:rsidRPr="0061028A">
        <w:t xml:space="preserve"> "</w:t>
      </w:r>
      <w:proofErr w:type="spellStart"/>
      <w:r w:rsidRPr="0061028A">
        <w:t>Saidism</w:t>
      </w:r>
      <w:proofErr w:type="spellEnd"/>
      <w:r w:rsidRPr="0061028A">
        <w:t xml:space="preserve"> without said: orientalism and US diplomatic history</w:t>
      </w:r>
      <w:r>
        <w:t>,</w:t>
      </w:r>
      <w:r w:rsidRPr="0061028A">
        <w:t xml:space="preserve">" The </w:t>
      </w:r>
      <w:proofErr w:type="spellStart"/>
      <w:r w:rsidRPr="0061028A">
        <w:t>ame</w:t>
      </w:r>
      <w:r>
        <w:t>rican</w:t>
      </w:r>
      <w:proofErr w:type="spellEnd"/>
      <w:r>
        <w:t xml:space="preserve"> historical review, </w:t>
      </w:r>
      <w:r w:rsidRPr="0061028A">
        <w:t>p</w:t>
      </w:r>
      <w:r w:rsidRPr="004E1024">
        <w:t>. 1208-10</w:t>
      </w:r>
    </w:p>
    <w:p w:rsidR="003B782E" w:rsidRPr="003B782E" w:rsidRDefault="003B782E" w:rsidP="003B782E">
      <w:r w:rsidRPr="003B782E">
        <w:t xml:space="preserve">A third and yet more troubling problem for historians reading Orientalism is Said's dubious epistemological relationship to matters of cause and effect. Discourse theory and postmodernism generally have shaken old certainties about history as a kind of science, a divining rod, which, properly wielded, will indicate the truth. In the postmodern universe, there is no truth, just self-serving "realities" promoted by regimes of power. "Reality is the creature of language," and "Western Man a modern-day Gulliver, tied down with ideological ropes and incapable of transcendence because he can never get beyond the veil of language to the reality 'out there,'" as three historians have summarized it. Following Nietzsche and Heidegger, postmodernists like Michel Foucault deny the linearity of the historical process; thus "causation should be pitched out." For better or worse, most historians still believe that they are engaged in a search for reasons why things happened as they did. An event occurs, like the American Revolution. It is not, they say, a construct or a representation but a revolution, properly named. There are reasons why the revolution occurred, and even though historians might assign different weights to these reasons or argue over whether some of them mattered at all, they still believe that the causes of the revolution are knowable, that they preceded the act of revolution itself, and that they are important to </w:t>
      </w:r>
      <w:proofErr w:type="gramStart"/>
      <w:r w:rsidRPr="003B782E">
        <w:t>understand.6  7</w:t>
      </w:r>
      <w:proofErr w:type="gramEnd"/>
      <w:r w:rsidRPr="003B782E">
        <w:t xml:space="preserve"> One of the contributions of discourse theory has been to complicate—a virtue, in its own terms—comfortable assumptions about historical causation. But do the difficulties of ascribing cause make the effort itself a fool's errand? Said seems unsure. At times, James Clifford has pointed out, Said "suggests that 'authenticity,' 'experience,' 'reality,' 'presence,' are mere rhetorical contrivances." Elsewhere in Orientalism, he posits "an old-fashioned existential realism." Sometimes, Orientalism "distorts, dominates, or ignores some real or authentic feature of the Orient"; sometimes, Said "denies the existence of any 'real' Orient." There is, he asserts, a relationship between the discourse of Orientalism and the exercise of power by the West over the Mideast. The discourse, Said wrote, "is by no means in direct, corresponding relationship with political power in the raw, but rather is produced and exists in uneven exchange with various kinds of power," including political, intellectual, cultural, and moral. Making allowances for lifting this quotation out of a longer passage, it is nevertheless reasonable to wonder about the agency of that word "produced." Does Said mean to say, as his grammar suggests, that the discourse is "produced . . . with various kinds of power" rather than by power, or that the discourse has an independent source? Is discourse a dependent variable where power is concerned, providing a reservoir of culturally shaped images from which the powerful can draw to justify decisions made for reasons of perceived strategic or economic interest?7  8 Said's efforts to illuminate these connections are not always successful. Responding to Bernard Lewis's attack on Orientalism, Said insisted that "there is a remarkable (but nonetheless intelligible) coincidence between the rise of modern Orientalist scholarship and the acquisition of vast Eastern empires by Britain and France." "Coincidence" is far from cause and effect. In Culture and Imperialism, where the relationship between discourse and power is the heart of the matter, Said admitted: "It is difficult to connect these different realms, to show the involvements of culture with expanding empires, to make observations about art that preserve its unique endowments and at the same time map its affiliations." Said's subsequent use of language indicates the difficulty. His definition of imperialism includes not just the "practice" and "theory" of domination but also the "attitudes of a dominating metropolitan center ruling a distant territory"—a statement that calls to mind Mark </w:t>
      </w:r>
      <w:proofErr w:type="spellStart"/>
      <w:r w:rsidRPr="003B782E">
        <w:t>Lilla's</w:t>
      </w:r>
      <w:proofErr w:type="spellEnd"/>
      <w:r w:rsidRPr="003B782E">
        <w:t xml:space="preserve"> comment that "postmodernism is long on attitude and short on argument." Said struggles to decide whether culture and politics are separate spheres in some ways connected or finally the same thing. Novels never "'caused'" imperialism, but reading Conrad's Heart of Darkness "was part of the European effort to hold on to, think about, plan for Africa"; and, while no one would construe Moby Dick as "a mere literary decoration of events in the real world . . . the fact is that during the nineteenth century the United States did expand territorially, most often at the expense of native peoples, and in time came to gain hegemony over the North American continent and the territories and seas adjacent to it." That is a fact; what it has to do with Moby Dick is less </w:t>
      </w:r>
      <w:proofErr w:type="gramStart"/>
      <w:r w:rsidRPr="003B782E">
        <w:t>clear.8  9</w:t>
      </w:r>
      <w:proofErr w:type="gramEnd"/>
      <w:r w:rsidRPr="003B782E">
        <w:t xml:space="preserve"> </w:t>
      </w:r>
    </w:p>
    <w:p w:rsidR="003B782E" w:rsidRDefault="003B782E" w:rsidP="003B782E">
      <w:pPr>
        <w:pStyle w:val="Heading4"/>
      </w:pPr>
      <w:r>
        <w:t xml:space="preserve">Specificity comes first or you risk atrocity. </w:t>
      </w:r>
    </w:p>
    <w:p w:rsidR="003B782E" w:rsidRPr="00567875" w:rsidRDefault="003B782E" w:rsidP="003B782E">
      <w:r>
        <w:t xml:space="preserve">Colin S. </w:t>
      </w:r>
      <w:r w:rsidRPr="00A65064">
        <w:rPr>
          <w:rStyle w:val="StyleStyleBold12pt"/>
        </w:rPr>
        <w:t>Gray</w:t>
      </w:r>
      <w:r>
        <w:t xml:space="preserve">, </w:t>
      </w:r>
      <w:r w:rsidRPr="00A65064">
        <w:rPr>
          <w:rStyle w:val="StyleStyleBold12pt"/>
        </w:rPr>
        <w:t>2003</w:t>
      </w:r>
      <w:r>
        <w:t xml:space="preserve">, </w:t>
      </w:r>
      <w:r w:rsidRPr="00567875">
        <w:t>Review of International Studies, 29, 285–295 Copyright © British International Studies Association</w:t>
      </w:r>
    </w:p>
    <w:p w:rsidR="003B782E" w:rsidRPr="003B782E" w:rsidRDefault="003B782E" w:rsidP="003B782E">
      <w:r w:rsidRPr="003B782E">
        <w:t xml:space="preserve">I interpret Payne’s argument to mean that a combination of American cultural arrogance and laziness has encouraged the view that one size and style of supposedly realist analysis must fit all. Payne’s logic does not differ notably from the ideas on ethnocentrism developed more than twenty years ago by Ken Booth in this country.15 Although I am in complete sympathy with </w:t>
      </w:r>
      <w:proofErr w:type="spellStart"/>
      <w:r w:rsidRPr="003B782E">
        <w:t>Poore’s</w:t>
      </w:r>
      <w:proofErr w:type="spellEnd"/>
      <w:r w:rsidRPr="003B782E">
        <w:t xml:space="preserve"> commentary, I cannot help but notice that even he sails perilously close to the wind of inadvertent </w:t>
      </w:r>
      <w:proofErr w:type="spellStart"/>
      <w:r w:rsidRPr="003B782E">
        <w:t>selfcontradiction</w:t>
      </w:r>
      <w:proofErr w:type="spellEnd"/>
      <w:r w:rsidRPr="003B782E">
        <w:t xml:space="preserve"> when he writes, for example: ‘For ambitious strategic culture protagonists strategic culture provides a direct challenge to the hegemony of realist </w:t>
      </w:r>
      <w:proofErr w:type="spellStart"/>
      <w:r w:rsidRPr="003B782E">
        <w:t>theorising</w:t>
      </w:r>
      <w:proofErr w:type="spellEnd"/>
      <w:r w:rsidRPr="003B782E">
        <w:t xml:space="preserve">’. It is unsound to suggest, as does </w:t>
      </w:r>
      <w:proofErr w:type="spellStart"/>
      <w:r w:rsidRPr="003B782E">
        <w:t>Poore</w:t>
      </w:r>
      <w:proofErr w:type="spellEnd"/>
      <w:r w:rsidRPr="003B782E">
        <w:t xml:space="preserve"> here, that realist </w:t>
      </w:r>
      <w:proofErr w:type="spellStart"/>
      <w:r w:rsidRPr="003B782E">
        <w:t>theorising</w:t>
      </w:r>
      <w:proofErr w:type="spellEnd"/>
      <w:r w:rsidRPr="003B782E">
        <w:t xml:space="preserve"> can be innocent of </w:t>
      </w:r>
      <w:proofErr w:type="spellStart"/>
      <w:r w:rsidRPr="003B782E">
        <w:t>culturalist</w:t>
      </w:r>
      <w:proofErr w:type="spellEnd"/>
      <w:r w:rsidRPr="003B782E">
        <w:t xml:space="preserve"> input. He commits the same systemic error as does </w:t>
      </w:r>
      <w:proofErr w:type="spellStart"/>
      <w:r w:rsidRPr="003B782E">
        <w:t>Desch</w:t>
      </w:r>
      <w:proofErr w:type="spellEnd"/>
      <w:r w:rsidRPr="003B782E">
        <w:t xml:space="preserve">, with his head-to-head assessment of cultural versus realist explanations of </w:t>
      </w:r>
      <w:proofErr w:type="spellStart"/>
      <w:r w:rsidRPr="003B782E">
        <w:t>behaviour</w:t>
      </w:r>
      <w:proofErr w:type="spellEnd"/>
      <w:r w:rsidRPr="003B782E">
        <w:t xml:space="preserve">. The general Western, certainly the general American, strategic wisdom of today is powerfully anti-nuclear. This stance has everything to do with the US strategic context at present. It should be needless to add that that US context is not widely shared beyond the circle of polities who are directly the beneficiaries of the international order that the United States guards. It follows that US-authored general theory on the evils of nuclear armament is likely to be irrelevant o8r even misleading for actors beyond the pale of the American order. Most of the objects of concern will be polities or groups with strategic cultures not shaped by contemporary high confidence in their </w:t>
      </w:r>
      <w:proofErr w:type="gramStart"/>
      <w:r w:rsidRPr="003B782E">
        <w:t>conventional,</w:t>
      </w:r>
      <w:proofErr w:type="gramEnd"/>
      <w:r w:rsidRPr="003B782E">
        <w:t xml:space="preserve"> or unconventional asymmetrical, but non-nuclear, prowess. Stuart </w:t>
      </w:r>
      <w:proofErr w:type="spellStart"/>
      <w:r w:rsidRPr="003B782E">
        <w:t>Poore</w:t>
      </w:r>
      <w:proofErr w:type="spellEnd"/>
      <w:r w:rsidRPr="003B782E">
        <w:t xml:space="preserve"> is exactly right when he concludes that ‘[s]</w:t>
      </w:r>
      <w:proofErr w:type="spellStart"/>
      <w:r w:rsidRPr="003B782E">
        <w:t>trategic</w:t>
      </w:r>
      <w:proofErr w:type="spellEnd"/>
      <w:r w:rsidRPr="003B782E">
        <w:t xml:space="preserve"> </w:t>
      </w:r>
      <w:proofErr w:type="spellStart"/>
      <w:r w:rsidRPr="003B782E">
        <w:t>culturalists</w:t>
      </w:r>
      <w:proofErr w:type="spellEnd"/>
      <w:r w:rsidRPr="003B782E">
        <w:t xml:space="preserve"> should now be urged to generate more empirical research into particular strategic cultural cases through the use of thick description. In doing so, many new insights can be gained into cases where previously rationalist materialist explanations have exerted an over-bearing dominance’. That sounds </w:t>
      </w:r>
      <w:r w:rsidRPr="003B782E">
        <w:lastRenderedPageBreak/>
        <w:t xml:space="preserve">remarkably like Ken Booth arguing a generation ago for better regional studies. Booth was correct then, as is </w:t>
      </w:r>
      <w:proofErr w:type="spellStart"/>
      <w:r w:rsidRPr="003B782E">
        <w:t>Poore</w:t>
      </w:r>
      <w:proofErr w:type="spellEnd"/>
      <w:r w:rsidRPr="003B782E">
        <w:t xml:space="preserve"> today. Those scholars may, or may not, be happy to know that the Pentagon now agrees with them, hence the creation of the new Deterrence Analysis Center to which I have referred. Strategic cultural analysis is vital because it alone – save only for old-fashioned espionage, of course – can make sense of those material factors which realist beliefs are utterly unable to decode. To illustrate, what would a general, </w:t>
      </w:r>
      <w:proofErr w:type="spellStart"/>
      <w:r w:rsidRPr="003B782E">
        <w:t>acultural</w:t>
      </w:r>
      <w:proofErr w:type="spellEnd"/>
      <w:r w:rsidRPr="003B782E">
        <w:t>, theory of strategy have told us about German rearmament in the 1930s? Did that military recovery have some immanent meaning, totally unambiguous to the well-schooled realist? Of course it did not. If the first question to pose was ‘what is Germany acquiring?</w:t>
      </w:r>
      <w:proofErr w:type="gramStart"/>
      <w:r w:rsidRPr="003B782E">
        <w:t>’,</w:t>
      </w:r>
      <w:proofErr w:type="gramEnd"/>
      <w:r w:rsidRPr="003B782E">
        <w:t xml:space="preserve"> the second was ‘what does Germany intend to do with it?’ That all important second </w:t>
      </w:r>
      <w:proofErr w:type="gramStart"/>
      <w:r w:rsidRPr="003B782E">
        <w:t>question</w:t>
      </w:r>
      <w:proofErr w:type="gramEnd"/>
      <w:r w:rsidRPr="003B782E">
        <w:t xml:space="preserve"> could not be answered according to some presumed-</w:t>
      </w:r>
      <w:proofErr w:type="spellStart"/>
      <w:r w:rsidRPr="003B782E">
        <w:t>tobe</w:t>
      </w:r>
      <w:proofErr w:type="spellEnd"/>
      <w:r w:rsidRPr="003B782E">
        <w:t xml:space="preserve"> general truth about military balance and imbalance. The </w:t>
      </w:r>
      <w:proofErr w:type="spellStart"/>
      <w:r w:rsidRPr="003B782E">
        <w:t>behaviour</w:t>
      </w:r>
      <w:proofErr w:type="spellEnd"/>
      <w:r w:rsidRPr="003B782E">
        <w:t xml:space="preserve"> of statesmen is influenced, or more, by their beliefs. Cultural analysis is methodologically near impossible if, following Johnston’s mighty efforts, one seeks falsifiable theory. The reason is because culture is literally everywhere: it is too pervasive, yet elusive, for its influence to be isolated for rigorous assessment. Although I distinguish culture as an identifiable dimension of strategy, also I claim that ‘all dimensions of strategy are cultural’.16 </w:t>
      </w:r>
      <w:proofErr w:type="gramStart"/>
      <w:r w:rsidRPr="003B782E">
        <w:t>That</w:t>
      </w:r>
      <w:proofErr w:type="gramEnd"/>
      <w:r w:rsidRPr="003B782E">
        <w:t xml:space="preserve"> is why I welcome </w:t>
      </w:r>
      <w:proofErr w:type="spellStart"/>
      <w:r w:rsidRPr="003B782E">
        <w:t>Poore’s</w:t>
      </w:r>
      <w:proofErr w:type="spellEnd"/>
      <w:r w:rsidRPr="003B782E">
        <w:t xml:space="preserve"> advice to treat with authority ‘context all the way down’. I do not think that I was confused as between what was cultural and what was not, because it has long been clear to me that everything with strategic significance is chosen, employed, or interpreted, according to some particular ideational set that we can call cultural. Somewhat belatedly, faint but pursuing, I have come to appreciate that cultural analysis of strategic matters is as valid and essential as it is likely to thwart the scholarly architect of general theory. </w:t>
      </w:r>
      <w:proofErr w:type="spellStart"/>
      <w:r w:rsidRPr="003B782E">
        <w:t>Poore</w:t>
      </w:r>
      <w:proofErr w:type="spellEnd"/>
      <w:r w:rsidRPr="003B782E">
        <w:t xml:space="preserve"> is right. We need empirically thick studies of societies of interest, always remembering that we must filter what we learn through the distorting lens of our own culture. The way forward is well signposted: more empirical investigation of actual beliefs and attitudes (as contrasted with merely presumed beliefs and attitudes); no more drawing of false distinctions between realist and </w:t>
      </w:r>
      <w:proofErr w:type="spellStart"/>
      <w:r w:rsidRPr="003B782E">
        <w:t>culturalist</w:t>
      </w:r>
      <w:proofErr w:type="spellEnd"/>
      <w:r w:rsidRPr="003B782E">
        <w:t xml:space="preserve"> explanations; and a moratorium on noble </w:t>
      </w:r>
      <w:proofErr w:type="spellStart"/>
      <w:r w:rsidRPr="003B782E">
        <w:t>endeavours</w:t>
      </w:r>
      <w:proofErr w:type="spellEnd"/>
      <w:r w:rsidRPr="003B782E">
        <w:t xml:space="preserve"> to build falsifiable general theory. Some political leaders, with the more or less enthusiastic support of their societies, will deploy their army for </w:t>
      </w:r>
      <w:proofErr w:type="spellStart"/>
      <w:r w:rsidRPr="003B782E">
        <w:t>defence</w:t>
      </w:r>
      <w:proofErr w:type="spellEnd"/>
      <w:r w:rsidRPr="003B782E">
        <w:t xml:space="preserve">, some for offence, and others will try to employ it to slaughter their </w:t>
      </w:r>
      <w:proofErr w:type="spellStart"/>
      <w:r w:rsidRPr="003B782E">
        <w:t>neighbours</w:t>
      </w:r>
      <w:proofErr w:type="spellEnd"/>
      <w:r w:rsidRPr="003B782E">
        <w:t xml:space="preserve">, foreign and even domestic. Thus do the two commentaries that I have addressed </w:t>
      </w:r>
      <w:proofErr w:type="gramStart"/>
      <w:r w:rsidRPr="003B782E">
        <w:t>coalesce.</w:t>
      </w:r>
      <w:proofErr w:type="gramEnd"/>
      <w:r w:rsidRPr="003B782E">
        <w:t xml:space="preserve"> There is no abstract, rational, realist strategic logic which determines completely what an army should be about. Whether or not an army is unleashed to commit mass </w:t>
      </w:r>
      <w:proofErr w:type="gramStart"/>
      <w:r w:rsidRPr="003B782E">
        <w:t>murder,</w:t>
      </w:r>
      <w:proofErr w:type="gramEnd"/>
      <w:r w:rsidRPr="003B782E">
        <w:t xml:space="preserve"> depends very largely upon the beliefs of its chieftains. To that extent at least, Martin Shaw and I are in total accord. Whereas </w:t>
      </w:r>
      <w:proofErr w:type="spellStart"/>
      <w:r w:rsidRPr="003B782E">
        <w:t>Poore’s</w:t>
      </w:r>
      <w:proofErr w:type="spellEnd"/>
      <w:r w:rsidRPr="003B782E">
        <w:t xml:space="preserve"> essay usefully and justly urges me to be more consistent in my treatment of culture in context, my differences with Shaw extend to the very identity of the contexts that shape and give meaning to </w:t>
      </w:r>
      <w:proofErr w:type="spellStart"/>
      <w:r w:rsidRPr="003B782E">
        <w:t>behaviour</w:t>
      </w:r>
      <w:proofErr w:type="spellEnd"/>
      <w:r w:rsidRPr="003B782E">
        <w:t xml:space="preserve">. In my world view, we face strategic problems that require strategic, certainly grand strategic rather than narrowly military strategic, answers. In other words, I believe that strategy is hero, not villain. When I said, perhaps unkindly, that I find Shaw empirically challenged, what I had in mind was that every one of the atrocity events of recent history that he and I both deplore, either was, or could have been, prevented or halted only by strategic </w:t>
      </w:r>
      <w:proofErr w:type="spellStart"/>
      <w:r w:rsidRPr="003B782E">
        <w:t>behaviour</w:t>
      </w:r>
      <w:proofErr w:type="spellEnd"/>
      <w:r w:rsidRPr="003B782E">
        <w:t xml:space="preserve">. Whether warfare remains, as at present, mainly an intra- and trans- state event, or whether it migrates back to the stratospheric unpleasantness of great-power struggle, it must occur in a context wherein the logic of strategy rules. The sadly imperfect answer to our troubles of insecurity lies in the practice of effective strategy by a guardian power, with some assistance from others. Whether or not he so intended, Carl von Clausewitz wrote about war for all time, not just for a period that now may be dismissed as the era of ‘old wars’.17 If we will the ends we have to will the means, and we must be prepared to make choices we would prefer to evade. An international order consistent with our definition of the good enough </w:t>
      </w:r>
      <w:proofErr w:type="gramStart"/>
      <w:r w:rsidRPr="003B782E">
        <w:t>life,</w:t>
      </w:r>
      <w:proofErr w:type="gramEnd"/>
      <w:r w:rsidRPr="003B782E">
        <w:t xml:space="preserve"> has to be protected by someone. If the genocides and slaughters that we all abhor are not to become routine, then we have to choose to unleash primarily American military power, the only global source of strategic effectiveness reliably able to do the job. Given his concerns, Shaw should be writing in praise of American strategy. </w:t>
      </w:r>
    </w:p>
    <w:p w:rsidR="003B782E" w:rsidRDefault="003B782E" w:rsidP="003B782E">
      <w:pPr>
        <w:pStyle w:val="Heading4"/>
      </w:pPr>
      <w:r>
        <w:t>Existence is a prerequisite to questioning.</w:t>
      </w:r>
    </w:p>
    <w:p w:rsidR="003B782E" w:rsidRPr="003F1209" w:rsidRDefault="003B782E" w:rsidP="003B782E">
      <w:r>
        <w:t xml:space="preserve">Paul </w:t>
      </w:r>
      <w:proofErr w:type="spellStart"/>
      <w:r w:rsidRPr="00A65064">
        <w:rPr>
          <w:rStyle w:val="StyleStyleBold12pt"/>
        </w:rPr>
        <w:t>Wapner</w:t>
      </w:r>
      <w:proofErr w:type="spellEnd"/>
      <w:r>
        <w:t xml:space="preserve">, </w:t>
      </w:r>
      <w:proofErr w:type="gramStart"/>
      <w:r>
        <w:t>Winter</w:t>
      </w:r>
      <w:proofErr w:type="gramEnd"/>
      <w:r>
        <w:t xml:space="preserve"> </w:t>
      </w:r>
      <w:r w:rsidRPr="00A65064">
        <w:rPr>
          <w:rStyle w:val="StyleStyleBold12pt"/>
        </w:rPr>
        <w:t>2003</w:t>
      </w:r>
      <w:r>
        <w:t xml:space="preserve">, assoc. prof. and dir. of the </w:t>
      </w:r>
      <w:r w:rsidRPr="00952A88">
        <w:t xml:space="preserve">Global Environmental Policy Program @ American Univ., “Leftist criticism of,” </w:t>
      </w:r>
      <w:hyperlink r:id="rId42" w:history="1">
        <w:r w:rsidRPr="00952A88">
          <w:t>http://www.dissentmagazine.org/article/?article=539</w:t>
        </w:r>
      </w:hyperlink>
      <w:r>
        <w:t xml:space="preserve">  </w:t>
      </w:r>
    </w:p>
    <w:p w:rsidR="003B782E" w:rsidRPr="003B782E" w:rsidRDefault="003B782E" w:rsidP="003B782E">
      <w:r w:rsidRPr="003B782E">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a prerequisite of expression is existence. This in turn suggests that preserving the nonhuman world-in all its diverse embodiments-must be seen by eco-critics as a fundamental good. Eco-critics must be supporters, in some fashion, of environmental preservation.</w:t>
      </w:r>
    </w:p>
    <w:p w:rsidR="003B782E" w:rsidRPr="00F26C7B" w:rsidRDefault="003B782E" w:rsidP="003B782E">
      <w:pPr>
        <w:pStyle w:val="Heading4"/>
      </w:pPr>
      <w:r w:rsidRPr="00F26C7B">
        <w:lastRenderedPageBreak/>
        <w:t xml:space="preserve">Even if </w:t>
      </w:r>
      <w:r>
        <w:t xml:space="preserve">no absolute truth - </w:t>
      </w:r>
      <w:r w:rsidRPr="00F26C7B">
        <w:t>we can create provisional consensus and common understanding</w:t>
      </w:r>
      <w:r>
        <w:t>.</w:t>
      </w:r>
    </w:p>
    <w:p w:rsidR="003B782E" w:rsidRPr="00DB0463" w:rsidRDefault="003B782E" w:rsidP="003B782E">
      <w:r w:rsidRPr="00D23693">
        <w:t xml:space="preserve">Yale </w:t>
      </w:r>
      <w:r w:rsidRPr="00DB0463">
        <w:rPr>
          <w:rStyle w:val="StyleStyleBold12pt"/>
        </w:rPr>
        <w:t>Ferguson</w:t>
      </w:r>
      <w:r>
        <w:t xml:space="preserve"> </w:t>
      </w:r>
      <w:r w:rsidRPr="00F27EC2">
        <w:rPr>
          <w:rStyle w:val="StyleStyleBold12pt"/>
        </w:rPr>
        <w:t>&amp;</w:t>
      </w:r>
      <w:r>
        <w:t xml:space="preserve"> Richard </w:t>
      </w:r>
      <w:proofErr w:type="spellStart"/>
      <w:r w:rsidRPr="00F27EC2">
        <w:rPr>
          <w:rStyle w:val="StyleStyleBold12pt"/>
        </w:rPr>
        <w:t>Mansbach</w:t>
      </w:r>
      <w:proofErr w:type="spellEnd"/>
      <w:r>
        <w:t xml:space="preserve">, </w:t>
      </w:r>
      <w:r w:rsidRPr="00F27EC2">
        <w:rPr>
          <w:rStyle w:val="StyleStyleBold12pt"/>
        </w:rPr>
        <w:t>2002</w:t>
      </w:r>
      <w:r>
        <w:t xml:space="preserve">, </w:t>
      </w:r>
      <w:r w:rsidRPr="00D23693">
        <w:t>Professor of International Relations at Rutgers</w:t>
      </w:r>
      <w:r>
        <w:t xml:space="preserve">, </w:t>
      </w:r>
      <w:r w:rsidRPr="00F27EC2">
        <w:t>and</w:t>
      </w:r>
      <w:r w:rsidRPr="00D23693">
        <w:t xml:space="preserve"> Richard </w:t>
      </w:r>
      <w:proofErr w:type="spellStart"/>
      <w:r w:rsidRPr="00F27EC2">
        <w:t>Mansbach</w:t>
      </w:r>
      <w:proofErr w:type="spellEnd"/>
      <w:r>
        <w:t xml:space="preserve">, </w:t>
      </w:r>
      <w:r w:rsidRPr="00D23693">
        <w:t>Professor</w:t>
      </w:r>
      <w:r>
        <w:t xml:space="preserve"> of International Relations at Iowa State, </w:t>
      </w:r>
      <w:r w:rsidRPr="00DB0463">
        <w:t xml:space="preserve">International Relations and the “Third Debate,” </w:t>
      </w:r>
      <w:r>
        <w:t>ed. Jarvis</w:t>
      </w:r>
    </w:p>
    <w:p w:rsidR="003B782E" w:rsidRPr="003B782E" w:rsidRDefault="003B782E" w:rsidP="003B782E">
      <w:r w:rsidRPr="003B782E">
        <w:t>Although there may be no such thing as “absolute truth” (Hollis, 1994:240-247; Fernandez-</w:t>
      </w:r>
      <w:proofErr w:type="spellStart"/>
      <w:r w:rsidRPr="003B782E">
        <w:t>Armesto</w:t>
      </w:r>
      <w:proofErr w:type="spellEnd"/>
      <w:r w:rsidRPr="003B782E">
        <w:t xml:space="preserve">, 1997:chap.6), there is often a sufficient amount of </w:t>
      </w:r>
      <w:proofErr w:type="spellStart"/>
      <w:r w:rsidRPr="003B782E">
        <w:t>intersubjective</w:t>
      </w:r>
      <w:proofErr w:type="spellEnd"/>
      <w:r w:rsidRPr="003B782E">
        <w:t xml:space="preserve"> consensus to make for a useful conversation.  That conversation may not lead to proofs that satisfy the philosophical </w:t>
      </w:r>
      <w:proofErr w:type="spellStart"/>
      <w:r w:rsidRPr="003B782E">
        <w:t>nit-pickers</w:t>
      </w:r>
      <w:proofErr w:type="spellEnd"/>
      <w:r w:rsidRPr="003B782E">
        <w:t>, but it can be educational and illuminating.  We gain a degree of apparently useful “understanding” about the things we need (or prefer) to “know.”</w:t>
      </w:r>
    </w:p>
    <w:p w:rsidR="000022F2" w:rsidRDefault="003B782E" w:rsidP="003B782E">
      <w:pPr>
        <w:pStyle w:val="Heading2"/>
      </w:pPr>
      <w:r>
        <w:lastRenderedPageBreak/>
        <w:t>1AR</w:t>
      </w:r>
    </w:p>
    <w:p w:rsidR="003B782E" w:rsidRDefault="003B782E" w:rsidP="003B782E">
      <w:pPr>
        <w:pStyle w:val="Heading3"/>
      </w:pPr>
      <w:proofErr w:type="gramStart"/>
      <w:r>
        <w:lastRenderedPageBreak/>
        <w:t>solvency</w:t>
      </w:r>
      <w:proofErr w:type="gramEnd"/>
    </w:p>
    <w:p w:rsidR="003B782E" w:rsidRDefault="003B782E" w:rsidP="003B782E">
      <w:pPr>
        <w:pStyle w:val="Heading4"/>
      </w:pPr>
      <w:r>
        <w:t>PRISM could be developed in five years – other reprocessing alternatives create worse waste problems.</w:t>
      </w:r>
    </w:p>
    <w:p w:rsidR="003B782E" w:rsidRPr="00450499" w:rsidRDefault="003B782E" w:rsidP="003B782E">
      <w:pPr>
        <w:rPr>
          <w:sz w:val="16"/>
        </w:rPr>
      </w:pPr>
      <w:r w:rsidRPr="00450499">
        <w:rPr>
          <w:sz w:val="16"/>
        </w:rPr>
        <w:t xml:space="preserve">Fred </w:t>
      </w:r>
      <w:r w:rsidRPr="000C2FBF">
        <w:rPr>
          <w:rStyle w:val="StyleStyleBold12pt"/>
        </w:rPr>
        <w:t>Pearce</w:t>
      </w:r>
      <w:r w:rsidRPr="00450499">
        <w:rPr>
          <w:sz w:val="16"/>
        </w:rPr>
        <w:t>, 8-8-</w:t>
      </w:r>
      <w:r w:rsidRPr="000C2FBF">
        <w:rPr>
          <w:rStyle w:val="StyleStyleBold12pt"/>
        </w:rPr>
        <w:t>2012</w:t>
      </w:r>
      <w:r w:rsidRPr="00450499">
        <w:rPr>
          <w:sz w:val="16"/>
        </w:rPr>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w:t>
      </w:r>
      <w:proofErr w:type="spellStart"/>
      <w:r w:rsidRPr="00450499">
        <w:rPr>
          <w:sz w:val="16"/>
        </w:rPr>
        <w:t>Saviour</w:t>
      </w:r>
      <w:proofErr w:type="spellEnd"/>
      <w:r w:rsidRPr="00450499">
        <w:rPr>
          <w:sz w:val="16"/>
        </w:rPr>
        <w:t xml:space="preserve"> of Nuclear Power?,” </w:t>
      </w:r>
      <w:hyperlink r:id="rId43" w:history="1">
        <w:r w:rsidRPr="00450499">
          <w:rPr>
            <w:sz w:val="16"/>
          </w:rPr>
          <w:t>http://oilprice.com/Alternative-Energy/Nuclear-Power/Nuclear-Fast-Reactor-The-Saviour-of-Nuclear-Power.html</w:t>
        </w:r>
      </w:hyperlink>
    </w:p>
    <w:p w:rsidR="003B782E" w:rsidRPr="003B782E" w:rsidRDefault="003B782E" w:rsidP="003B782E">
      <w:r w:rsidRPr="003B782E">
        <w:t xml:space="preserve">The PRISM fast reactor is attracting friends among environmentalists formerly opposed to nuclear power. They include leading thinkers such as Stewart Brand and British columnist George </w:t>
      </w:r>
      <w:proofErr w:type="spellStart"/>
      <w:r w:rsidRPr="003B782E">
        <w:t>Monbiot</w:t>
      </w:r>
      <w:proofErr w:type="spellEnd"/>
      <w:r w:rsidRPr="003B782E">
        <w:t>. And, despite the cold shoulder from the Obama administration, some U.S. government officials seem quietly keen to help the British experiment get under way. They have approved the export of the PRISM technology to Britain and the release of secret technical information from the old research program. And the U.S. Export-Import Bank is reportedly ready to provide financing. Britain has not made up its mind yet, however. Having decided to try and re-use its stockpile of plutonium dioxide, its Nuclear Decommissioning Authority has embarked on a study to determine which re-use option to support. There is no firm date, but the decision, which will require government approval, should be reached within two years. Apart from a fast-breeder reactor, the main alternative is to blend the plutonium with other fuel to create a mixed-oxide fuel (</w:t>
      </w:r>
      <w:proofErr w:type="spellStart"/>
      <w:r w:rsidRPr="003B782E">
        <w:t>mox</w:t>
      </w:r>
      <w:proofErr w:type="spellEnd"/>
      <w:r w:rsidRPr="003B782E">
        <w:t>) that will burn in conventional nuclear power plants. Britain has a history of embarras</w:t>
      </w:r>
      <w:bookmarkStart w:id="16" w:name="_GoBack"/>
      <w:bookmarkEnd w:id="16"/>
      <w:r w:rsidRPr="003B782E">
        <w:t xml:space="preserve">sing failures with </w:t>
      </w:r>
      <w:proofErr w:type="spellStart"/>
      <w:r w:rsidRPr="003B782E">
        <w:t>mox</w:t>
      </w:r>
      <w:proofErr w:type="spellEnd"/>
      <w:r w:rsidRPr="003B782E">
        <w:t xml:space="preserve">, including the closure last year of a $2 billion blending plant that spent 10 years producing a scant amount of fuel. And critics say that, even if it works properly, </w:t>
      </w:r>
      <w:proofErr w:type="spellStart"/>
      <w:r w:rsidRPr="003B782E">
        <w:t>mox</w:t>
      </w:r>
      <w:proofErr w:type="spellEnd"/>
      <w:r w:rsidRPr="003B782E">
        <w:t xml:space="preserve"> fuel is an expensive way of generating not much energy, while leaving most of the plutonium intact, albeit in a less dangerous form. Only fast reactors can consume the plutonium. </w:t>
      </w:r>
      <w:proofErr w:type="gramStart"/>
      <w:r w:rsidRPr="003B782E">
        <w:t>Many think that will ultimately be the UK choice.</w:t>
      </w:r>
      <w:proofErr w:type="gramEnd"/>
      <w:r w:rsidRPr="003B782E">
        <w:t xml:space="preserve"> If so, the PRISM plant would take five years to license, five years to build, and could destroy probably the world's most dangerous stockpile of plutonium by the end of the 2020s. GEH has not publicly put a cost on building the plant, but it says it will foot the bill, with Proponents of fast reactors see them as the nuclear application of one of the totems of environmentalism: recycling. </w:t>
      </w:r>
      <w:proofErr w:type="gramStart"/>
      <w:r w:rsidRPr="003B782E">
        <w:t>the</w:t>
      </w:r>
      <w:proofErr w:type="gramEnd"/>
      <w:r w:rsidRPr="003B782E">
        <w:t xml:space="preserve"> British government only paying by results, as the plutonium is destroyed. The idea of fast breeders as the ultimate goal of nuclear power engineering goes back to the 1950s, when experts predicted that fast-breeders would generate all Britain's electricity by the 1970s. But the Clinton administration eventually shut down the U.S.'s research program in 1994. Britain followed soon after, shutting its </w:t>
      </w:r>
      <w:proofErr w:type="spellStart"/>
      <w:r w:rsidRPr="003B782E">
        <w:t>Dounreay</w:t>
      </w:r>
      <w:proofErr w:type="spellEnd"/>
      <w:r w:rsidRPr="003B782E">
        <w:t xml:space="preserve"> fast-breeder reactor on the north coast of Scotland in 1995. Other countries have continued with fast-breeder research programs, including France, China, Japan, India, South Korea, and Russia, which has been running a plant at Sverdlovsk for 32 years.</w:t>
      </w:r>
    </w:p>
    <w:p w:rsidR="003B782E" w:rsidRDefault="003B782E" w:rsidP="003B782E">
      <w:pPr>
        <w:pStyle w:val="Heading4"/>
      </w:pPr>
      <w:r>
        <w:t>Investors want exposure to nuclear – assumes natural gas.</w:t>
      </w:r>
    </w:p>
    <w:p w:rsidR="003B782E" w:rsidRDefault="003B782E" w:rsidP="003B782E">
      <w:proofErr w:type="spellStart"/>
      <w:r>
        <w:rPr>
          <w:rStyle w:val="StyleStyleBold12pt"/>
        </w:rPr>
        <w:t>SmartMoney</w:t>
      </w:r>
      <w:proofErr w:type="spellEnd"/>
      <w:r>
        <w:t>, 3-16-</w:t>
      </w:r>
      <w:r w:rsidRPr="00487ECE">
        <w:rPr>
          <w:rStyle w:val="StyleStyleBold12pt"/>
        </w:rPr>
        <w:t>2012</w:t>
      </w:r>
      <w:r>
        <w:t>, “Should Investors Go Nuclear</w:t>
      </w:r>
      <w:proofErr w:type="gramStart"/>
      <w:r>
        <w:t>?,</w:t>
      </w:r>
      <w:proofErr w:type="gramEnd"/>
      <w:r>
        <w:t xml:space="preserve">” </w:t>
      </w:r>
      <w:hyperlink r:id="rId44" w:history="1">
        <w:r>
          <w:rPr>
            <w:rStyle w:val="Hyperlink"/>
          </w:rPr>
          <w:t>http://blogs.smartmoney.com/advice/2012/03/16/should-investors-go-nuclear/</w:t>
        </w:r>
      </w:hyperlink>
    </w:p>
    <w:p w:rsidR="003B782E" w:rsidRPr="003B782E" w:rsidRDefault="003B782E" w:rsidP="003B782E">
      <w:r w:rsidRPr="003B782E">
        <w:t>The combination of low natural gas prices and the fallout from recent accidents turned many utilities off from building new nuclear power plants. But analysts say investors may still want more exposure to nuclear energy. Despite the lack of new nuclear facilities, existing plants continue to produce cheap, clean power. Right now, low natural gas prices are diminishing profit margins for many utilities, says Travis Miller, the director of utilities research at Morningstar. But nuclear power is still far cheaper to produce — and gas prices are only likely to go up, he says. “We think gas prices have to rise from here to rationalize the market.” And as soon as those prices rise, nuclear power producers can boost prices, and profit margins. The utility best-positioned to benefit from that trend would be Exelon (EXC ), the largest operator of nuclear power plants in the U.S., Miller says. “As the cost for other sources of power, specifically coal and natural gas, rise, Exelon’s earnings should rise,” he says. Plus, Exelon’s nuclear plants aren’t affected by new environmental regulations that may force some coal plants to close, he says. Morningstar analysts also see NRG Energy (</w:t>
      </w:r>
      <w:proofErr w:type="gramStart"/>
      <w:r w:rsidRPr="003B782E">
        <w:t>NRG )</w:t>
      </w:r>
      <w:proofErr w:type="gramEnd"/>
      <w:r w:rsidRPr="003B782E">
        <w:t xml:space="preserve"> as a good value now. Two-thirds of this company’s power generation comes from coal and nuclear plants. Its coal plants are already more efficient than competitors’, Miller says. “We think its entire fleet, including nuclear and its very low-cost and efficient coal and gas plants, all can benefit in an environment where power demand and gas prices rise,” he says.</w:t>
      </w:r>
    </w:p>
    <w:p w:rsidR="003B782E" w:rsidRPr="003B782E" w:rsidRDefault="003B782E" w:rsidP="003B782E"/>
    <w:sectPr w:rsidR="003B782E" w:rsidRPr="003B7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8F" w:rsidRDefault="00B7488F" w:rsidP="005F5576">
      <w:r>
        <w:separator/>
      </w:r>
    </w:p>
  </w:endnote>
  <w:endnote w:type="continuationSeparator" w:id="0">
    <w:p w:rsidR="00B7488F" w:rsidRDefault="00B748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8F" w:rsidRDefault="00B7488F" w:rsidP="005F5576">
      <w:r>
        <w:separator/>
      </w:r>
    </w:p>
  </w:footnote>
  <w:footnote w:type="continuationSeparator" w:id="0">
    <w:p w:rsidR="00B7488F" w:rsidRDefault="00B7488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1B"/>
    <w:multiLevelType w:val="hybridMultilevel"/>
    <w:tmpl w:val="F6A6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67251"/>
    <w:multiLevelType w:val="hybridMultilevel"/>
    <w:tmpl w:val="4AE009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E04E8"/>
    <w:multiLevelType w:val="hybridMultilevel"/>
    <w:tmpl w:val="72D26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09C"/>
    <w:multiLevelType w:val="hybridMultilevel"/>
    <w:tmpl w:val="204A4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37321"/>
    <w:multiLevelType w:val="hybridMultilevel"/>
    <w:tmpl w:val="FA6C9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C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791C"/>
    <w:rsid w:val="000B61C8"/>
    <w:rsid w:val="000C767D"/>
    <w:rsid w:val="000D0B76"/>
    <w:rsid w:val="000D2AE5"/>
    <w:rsid w:val="000D3A26"/>
    <w:rsid w:val="000D3D8D"/>
    <w:rsid w:val="000E41A3"/>
    <w:rsid w:val="000F37E7"/>
    <w:rsid w:val="00106369"/>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060F"/>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782E"/>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50E98"/>
    <w:rsid w:val="00656C61"/>
    <w:rsid w:val="006672D8"/>
    <w:rsid w:val="00670D96"/>
    <w:rsid w:val="006724A2"/>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A7736"/>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7CAA"/>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3878"/>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64DB"/>
    <w:rsid w:val="00B7488F"/>
    <w:rsid w:val="00B768B6"/>
    <w:rsid w:val="00B816A3"/>
    <w:rsid w:val="00B82180"/>
    <w:rsid w:val="00B908D1"/>
    <w:rsid w:val="00B940D1"/>
    <w:rsid w:val="00BB58BD"/>
    <w:rsid w:val="00BB6A26"/>
    <w:rsid w:val="00BC1034"/>
    <w:rsid w:val="00BE2408"/>
    <w:rsid w:val="00BE3EC6"/>
    <w:rsid w:val="00BE5BEB"/>
    <w:rsid w:val="00BE5EC9"/>
    <w:rsid w:val="00BE6528"/>
    <w:rsid w:val="00C0087A"/>
    <w:rsid w:val="00C05F9D"/>
    <w:rsid w:val="00C27212"/>
    <w:rsid w:val="00C34185"/>
    <w:rsid w:val="00C42DD6"/>
    <w:rsid w:val="00C545E7"/>
    <w:rsid w:val="00C66858"/>
    <w:rsid w:val="00C72E69"/>
    <w:rsid w:val="00C7411E"/>
    <w:rsid w:val="00C844CC"/>
    <w:rsid w:val="00C84988"/>
    <w:rsid w:val="00CA4AF6"/>
    <w:rsid w:val="00CA59CA"/>
    <w:rsid w:val="00CB2356"/>
    <w:rsid w:val="00CB4075"/>
    <w:rsid w:val="00CB4E6D"/>
    <w:rsid w:val="00CC23DE"/>
    <w:rsid w:val="00CD062C"/>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3F4"/>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44CC"/>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1">
    <w:name w:val="Title Char1"/>
    <w:basedOn w:val="DefaultParagraphFont"/>
    <w:uiPriority w:val="10"/>
    <w:semiHidden/>
    <w:rsid w:val="00C844CC"/>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C844CC"/>
    <w:rPr>
      <w:rFonts w:asciiTheme="majorHAnsi" w:eastAsiaTheme="majorEastAsia" w:hAnsiTheme="majorHAnsi" w:cstheme="majorBidi"/>
      <w:color w:val="17365D" w:themeColor="text2" w:themeShade="BF"/>
      <w:spacing w:val="5"/>
      <w:kern w:val="28"/>
      <w:sz w:val="52"/>
      <w:szCs w:val="52"/>
    </w:rPr>
  </w:style>
  <w:style w:type="character" w:customStyle="1" w:styleId="Qualified">
    <w:name w:val="Qualified"/>
    <w:rsid w:val="00C844CC"/>
    <w:rPr>
      <w:rFonts w:ascii="Times New Roman" w:hAnsi="Times New Roman"/>
      <w:b/>
      <w:bCs/>
      <w:sz w:val="16"/>
    </w:rPr>
  </w:style>
  <w:style w:type="paragraph" w:customStyle="1" w:styleId="Card">
    <w:name w:val="Card"/>
    <w:basedOn w:val="Normal"/>
    <w:rsid w:val="003B782E"/>
    <w:pPr>
      <w:ind w:left="144"/>
    </w:pPr>
    <w:rPr>
      <w:sz w:val="14"/>
      <w:szCs w:val="20"/>
    </w:rPr>
  </w:style>
  <w:style w:type="character" w:customStyle="1" w:styleId="TitleChar3">
    <w:name w:val="Title Char3"/>
    <w:basedOn w:val="DefaultParagraphFont"/>
    <w:uiPriority w:val="1"/>
    <w:semiHidden/>
    <w:rsid w:val="00C844CC"/>
    <w:rPr>
      <w:rFonts w:asciiTheme="majorHAnsi" w:eastAsiaTheme="majorEastAsia" w:hAnsiTheme="majorHAnsi" w:cstheme="majorBidi"/>
      <w:color w:val="17365D" w:themeColor="text2" w:themeShade="BF"/>
      <w:spacing w:val="5"/>
      <w:kern w:val="28"/>
      <w:sz w:val="52"/>
      <w:szCs w:val="52"/>
    </w:rPr>
  </w:style>
  <w:style w:type="character" w:customStyle="1" w:styleId="TitleChar4">
    <w:name w:val="Title Char4"/>
    <w:basedOn w:val="DefaultParagraphFont"/>
    <w:uiPriority w:val="6"/>
    <w:semiHidden/>
    <w:rsid w:val="00C844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44CC"/>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1">
    <w:name w:val="Title Char1"/>
    <w:basedOn w:val="DefaultParagraphFont"/>
    <w:uiPriority w:val="10"/>
    <w:semiHidden/>
    <w:rsid w:val="00C844CC"/>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C844CC"/>
    <w:rPr>
      <w:rFonts w:asciiTheme="majorHAnsi" w:eastAsiaTheme="majorEastAsia" w:hAnsiTheme="majorHAnsi" w:cstheme="majorBidi"/>
      <w:color w:val="17365D" w:themeColor="text2" w:themeShade="BF"/>
      <w:spacing w:val="5"/>
      <w:kern w:val="28"/>
      <w:sz w:val="52"/>
      <w:szCs w:val="52"/>
    </w:rPr>
  </w:style>
  <w:style w:type="character" w:customStyle="1" w:styleId="Qualified">
    <w:name w:val="Qualified"/>
    <w:rsid w:val="00C844CC"/>
    <w:rPr>
      <w:rFonts w:ascii="Times New Roman" w:hAnsi="Times New Roman"/>
      <w:b/>
      <w:bCs/>
      <w:sz w:val="16"/>
    </w:rPr>
  </w:style>
  <w:style w:type="paragraph" w:customStyle="1" w:styleId="Card">
    <w:name w:val="Card"/>
    <w:basedOn w:val="Normal"/>
    <w:rsid w:val="003B782E"/>
    <w:pPr>
      <w:ind w:left="144"/>
    </w:pPr>
    <w:rPr>
      <w:sz w:val="14"/>
      <w:szCs w:val="20"/>
    </w:rPr>
  </w:style>
  <w:style w:type="character" w:customStyle="1" w:styleId="TitleChar3">
    <w:name w:val="Title Char3"/>
    <w:basedOn w:val="DefaultParagraphFont"/>
    <w:uiPriority w:val="1"/>
    <w:semiHidden/>
    <w:rsid w:val="00C844CC"/>
    <w:rPr>
      <w:rFonts w:asciiTheme="majorHAnsi" w:eastAsiaTheme="majorEastAsia" w:hAnsiTheme="majorHAnsi" w:cstheme="majorBidi"/>
      <w:color w:val="17365D" w:themeColor="text2" w:themeShade="BF"/>
      <w:spacing w:val="5"/>
      <w:kern w:val="28"/>
      <w:sz w:val="52"/>
      <w:szCs w:val="52"/>
    </w:rPr>
  </w:style>
  <w:style w:type="character" w:customStyle="1" w:styleId="TitleChar4">
    <w:name w:val="Title Char4"/>
    <w:basedOn w:val="DefaultParagraphFont"/>
    <w:uiPriority w:val="6"/>
    <w:semiHidden/>
    <w:rsid w:val="00C844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avenewclimate.com/2011/06/04/uk-pu-cc/" TargetMode="External"/><Relationship Id="rId18" Type="http://schemas.openxmlformats.org/officeDocument/2006/relationships/hyperlink" Target="http://theconversation.edu.au/the-greenhouse-effect-is-real-heres-why-1515" TargetMode="External"/><Relationship Id="rId26" Type="http://schemas.openxmlformats.org/officeDocument/2006/relationships/hyperlink" Target="http://www.ratical.org/radiation/NRBE/NRBE9.html" TargetMode="External"/><Relationship Id="rId39" Type="http://schemas.openxmlformats.org/officeDocument/2006/relationships/hyperlink" Target="http://triplecrisis.com/is-de-growth-compatible-with-capitalism/" TargetMode="External"/><Relationship Id="rId3" Type="http://schemas.openxmlformats.org/officeDocument/2006/relationships/customXml" Target="../customXml/item3.xml"/><Relationship Id="rId21" Type="http://schemas.openxmlformats.org/officeDocument/2006/relationships/hyperlink" Target="http://www.yaledailynews.com/news/2012/apr/11/global-warming-may-intensify-disease/" TargetMode="External"/><Relationship Id="rId34" Type="http://schemas.openxmlformats.org/officeDocument/2006/relationships/hyperlink" Target="http://djysrv.blogspot.com/2011/05/critique-of-mit-nuclear-fuel-cycle.html" TargetMode="External"/><Relationship Id="rId42" Type="http://schemas.openxmlformats.org/officeDocument/2006/relationships/hyperlink" Target="http://www.dissentmagazine.org/article/?article=539" TargetMode="External"/><Relationship Id="rId7" Type="http://schemas.openxmlformats.org/officeDocument/2006/relationships/settings" Target="settings.xml"/><Relationship Id="rId12" Type="http://schemas.openxmlformats.org/officeDocument/2006/relationships/hyperlink" Target="http://www.world-nuclear.org/info/inf117_international_framework_nuclear_energy_cooperation.html" TargetMode="External"/><Relationship Id="rId17" Type="http://schemas.openxmlformats.org/officeDocument/2006/relationships/hyperlink" Target="http://sciencetechnologyhistory.wordpress.com/article/nuclear-expertise-the-amory-lovins-1gsyt5k142kc5-20/" TargetMode="External"/><Relationship Id="rId25" Type="http://schemas.openxmlformats.org/officeDocument/2006/relationships/hyperlink" Target="http://www.osti.gov/bridge/servlets/purl/459313-d9NYz8/webviewable/" TargetMode="External"/><Relationship Id="rId33" Type="http://schemas.openxmlformats.org/officeDocument/2006/relationships/hyperlink" Target="http://www.nature.com/nature/journal/v440/n7082/full/440278d.html" TargetMode="External"/><Relationship Id="rId38" Type="http://schemas.openxmlformats.org/officeDocument/2006/relationships/hyperlink" Target="http://www.wwviews.or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ravenewclimate.com/2012/10/23/the-case-for-near-term-commercial-demonstration-of-the-integral-fast-reactor/" TargetMode="External"/><Relationship Id="rId20" Type="http://schemas.openxmlformats.org/officeDocument/2006/relationships/hyperlink" Target="http://www.talkingnature.com/2010/02/Biodiversity/Biodiversity-what-and-why/" TargetMode="External"/><Relationship Id="rId29" Type="http://schemas.openxmlformats.org/officeDocument/2006/relationships/hyperlink" Target="https://netfiles.uiuc.edu/mragheb/www/NPRE%20402%20ME%20405%20Nuclear%20Power%20Engineering/Restarting%20the%20USA%20Stalled%20Nuclear%20Renaissance.pdf" TargetMode="External"/><Relationship Id="rId41" Type="http://schemas.openxmlformats.org/officeDocument/2006/relationships/hyperlink" Target="http://www.newparadigmsforum.com/NPFtestsite/?p=65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biot.com/2011/12/05/a-waste-of-waste/" TargetMode="External"/><Relationship Id="rId24" Type="http://schemas.openxmlformats.org/officeDocument/2006/relationships/hyperlink" Target="http://www.scribd.com/doc/95322584/Spent-Nuclear-FuelPools-in-the-U-S-Reducing-the-Deadly-Risks-of-Storage" TargetMode="External"/><Relationship Id="rId32" Type="http://schemas.openxmlformats.org/officeDocument/2006/relationships/hyperlink" Target="http://www.nature.com/nature/journal/v440/n7082/full/440278d.html" TargetMode="External"/><Relationship Id="rId37" Type="http://schemas.openxmlformats.org/officeDocument/2006/relationships/hyperlink" Target="http://www.americaspeaks.org/" TargetMode="External"/><Relationship Id="rId40" Type="http://schemas.openxmlformats.org/officeDocument/2006/relationships/hyperlink" Target="http://bravenewclimate.com/2012/03/28/jim-green-hatchet-man/"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bravenewclimate.com/2009/02/21/response-to-an-integral-fast-reactor-ifr-critique/" TargetMode="External"/><Relationship Id="rId23" Type="http://schemas.openxmlformats.org/officeDocument/2006/relationships/hyperlink" Target="http://www.scribd.com/doc/95322584/Spent-Nuclear-FuelPools-in-the-U-S-Reducing-the-Deadly-Risks-of-Storage" TargetMode="External"/><Relationship Id="rId28" Type="http://schemas.openxmlformats.org/officeDocument/2006/relationships/hyperlink" Target="http://humanities.uchicago.edu/orgs/institute/bigproblems/Team7-1210.pdf" TargetMode="External"/><Relationship Id="rId36" Type="http://schemas.openxmlformats.org/officeDocument/2006/relationships/hyperlink" Target="http://www.thesolutionsjournal.com/node/775" TargetMode="External"/><Relationship Id="rId10" Type="http://schemas.openxmlformats.org/officeDocument/2006/relationships/endnotes" Target="endnotes.xml"/><Relationship Id="rId19" Type="http://schemas.openxmlformats.org/officeDocument/2006/relationships/hyperlink" Target="http://skirsch.wordpress.com/2009/11/25/ifr/" TargetMode="External"/><Relationship Id="rId31" Type="http://schemas.openxmlformats.org/officeDocument/2006/relationships/hyperlink" Target="http://bravenewclimate.com/2012/10/23/the-case-for-near-term-commercial-demonstration-of-the-integral-fast-reactor/" TargetMode="External"/><Relationship Id="rId44" Type="http://schemas.openxmlformats.org/officeDocument/2006/relationships/hyperlink" Target="http://blogs.smartmoney.com/advice/2012/03/16/should-investors-go-nuclea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globalsecuritystudies.com/Menesick%20Nuclear%20Final.pdf" TargetMode="External"/><Relationship Id="rId22" Type="http://schemas.openxmlformats.org/officeDocument/2006/relationships/hyperlink" Target="http://www.scribd.com/doc/95322584/Spent-Nuclear-FuelPools-in-the-U-S-Reducing-the-Deadly-Risks-of-Storage" TargetMode="External"/><Relationship Id="rId27" Type="http://schemas.openxmlformats.org/officeDocument/2006/relationships/hyperlink" Target="http://www.sciencedaily.com/releases/2012/05/120522134942.htm" TargetMode="External"/><Relationship Id="rId30" Type="http://schemas.openxmlformats.org/officeDocument/2006/relationships/hyperlink" Target="http://oilprice.com/Alternative-Energy/Nuclear-Power/Nuclear-Fast-Reactor-The-Saviour-of-Nuclear-Power.html" TargetMode="External"/><Relationship Id="rId35" Type="http://schemas.openxmlformats.org/officeDocument/2006/relationships/hyperlink" Target="http://bravenewclimate.com/2012/10/23/the-case-for-near-term-commercial-demonstration-of-the-integral-fast-reactor/" TargetMode="External"/><Relationship Id="rId43" Type="http://schemas.openxmlformats.org/officeDocument/2006/relationships/hyperlink" Target="http://oilprice.com/Alternative-Energy/Nuclear-Power/Nuclear-Fast-Reactor-The-Saviour-of-Nuclear-Pow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48</Pages>
  <Words>37286</Words>
  <Characters>212536</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2</cp:revision>
  <dcterms:created xsi:type="dcterms:W3CDTF">2013-01-03T21:55:00Z</dcterms:created>
  <dcterms:modified xsi:type="dcterms:W3CDTF">2013-01-03T21:55:00Z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